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98"/>
        <w:tblW w:w="11178" w:type="dxa"/>
        <w:tblBorders>
          <w:bottom w:val="single" w:sz="4" w:space="0" w:color="auto"/>
        </w:tblBorders>
        <w:tblLook w:val="00BF"/>
      </w:tblPr>
      <w:tblGrid>
        <w:gridCol w:w="3690"/>
        <w:gridCol w:w="2700"/>
        <w:gridCol w:w="4788"/>
      </w:tblGrid>
      <w:tr w:rsidR="00B2552C" w:rsidRPr="00593D75">
        <w:trPr>
          <w:trHeight w:val="351"/>
        </w:trPr>
        <w:tc>
          <w:tcPr>
            <w:tcW w:w="3690" w:type="dxa"/>
            <w:vAlign w:val="bottom"/>
          </w:tcPr>
          <w:p w:rsidR="00B2552C" w:rsidRPr="00517C4C" w:rsidRDefault="00B2552C" w:rsidP="00B2552C">
            <w:pPr>
              <w:rPr>
                <w:rFonts w:ascii="Arial Bold" w:hAnsi="Arial Bold"/>
                <w:sz w:val="20"/>
              </w:rPr>
            </w:pPr>
            <w:r w:rsidRPr="00593D75">
              <w:rPr>
                <w:rFonts w:ascii="Arial Bold" w:hAnsi="Arial Bold"/>
                <w:sz w:val="20"/>
              </w:rPr>
              <w:t>Name</w:t>
            </w:r>
            <w:r>
              <w:rPr>
                <w:rFonts w:ascii="Arial Bold" w:hAnsi="Arial Bold"/>
                <w:sz w:val="20"/>
              </w:rPr>
              <w:t>:</w:t>
            </w:r>
            <w:r w:rsidR="00517C4C" w:rsidRPr="00517C4C">
              <w:rPr>
                <w:rFonts w:ascii="Arial" w:hAnsi="Arial"/>
                <w:sz w:val="20"/>
              </w:rPr>
              <w:t xml:space="preserve"> Martha</w:t>
            </w:r>
            <w:r w:rsidR="00517C4C">
              <w:rPr>
                <w:rFonts w:ascii="Arial" w:hAnsi="Arial"/>
                <w:sz w:val="20"/>
              </w:rPr>
              <w:t xml:space="preserve"> Baumgarten</w:t>
            </w:r>
          </w:p>
        </w:tc>
        <w:tc>
          <w:tcPr>
            <w:tcW w:w="2700" w:type="dxa"/>
            <w:vAlign w:val="bottom"/>
          </w:tcPr>
          <w:p w:rsidR="00B2552C" w:rsidRPr="00593D75" w:rsidRDefault="00B2552C" w:rsidP="00B2552C">
            <w:pPr>
              <w:rPr>
                <w:rFonts w:ascii="Arial Bold" w:hAnsi="Arial Bold"/>
                <w:sz w:val="20"/>
              </w:rPr>
            </w:pPr>
            <w:r>
              <w:rPr>
                <w:rFonts w:ascii="Arial Bold" w:hAnsi="Arial Bold"/>
                <w:sz w:val="20"/>
              </w:rPr>
              <w:t>Subject/Time:</w:t>
            </w:r>
            <w:r w:rsidR="00517C4C">
              <w:rPr>
                <w:rFonts w:ascii="Arial Bold" w:hAnsi="Arial Bold"/>
                <w:sz w:val="20"/>
              </w:rPr>
              <w:t xml:space="preserve"> </w:t>
            </w:r>
            <w:r w:rsidR="009F0CB0">
              <w:rPr>
                <w:rFonts w:ascii="Arial" w:hAnsi="Arial"/>
                <w:sz w:val="20"/>
              </w:rPr>
              <w:t>Literacy</w:t>
            </w:r>
          </w:p>
        </w:tc>
        <w:tc>
          <w:tcPr>
            <w:tcW w:w="4788" w:type="dxa"/>
            <w:vAlign w:val="bottom"/>
          </w:tcPr>
          <w:p w:rsidR="00B2552C" w:rsidRPr="00FA0AD3" w:rsidRDefault="00B2552C" w:rsidP="00850B54">
            <w:pPr>
              <w:ind w:right="1860"/>
              <w:rPr>
                <w:rFonts w:ascii="Arial" w:hAnsi="Arial"/>
                <w:sz w:val="20"/>
              </w:rPr>
            </w:pPr>
            <w:r>
              <w:rPr>
                <w:rFonts w:ascii="Arial Bold" w:hAnsi="Arial Bold"/>
                <w:sz w:val="20"/>
              </w:rPr>
              <w:t>Date:</w:t>
            </w:r>
            <w:r w:rsidR="00FA0AD3">
              <w:rPr>
                <w:rFonts w:ascii="Arial Bold" w:hAnsi="Arial Bold"/>
                <w:sz w:val="20"/>
              </w:rPr>
              <w:t xml:space="preserve"> </w:t>
            </w:r>
            <w:r w:rsidR="00850B54">
              <w:rPr>
                <w:rFonts w:ascii="Arial" w:hAnsi="Arial"/>
                <w:sz w:val="20"/>
              </w:rPr>
              <w:t>April 2012</w:t>
            </w:r>
          </w:p>
        </w:tc>
      </w:tr>
    </w:tbl>
    <w:p w:rsidR="00ED43DF" w:rsidRDefault="00ED43DF" w:rsidP="00ED43DF">
      <w:pPr>
        <w:rPr>
          <w:sz w:val="22"/>
          <w:szCs w:val="22"/>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005"/>
        <w:gridCol w:w="271"/>
        <w:gridCol w:w="4451"/>
        <w:gridCol w:w="20"/>
        <w:gridCol w:w="21"/>
        <w:gridCol w:w="4410"/>
      </w:tblGrid>
      <w:tr w:rsidR="0064320F" w:rsidRPr="00B65642">
        <w:trPr>
          <w:trHeight w:val="291"/>
        </w:trPr>
        <w:tc>
          <w:tcPr>
            <w:tcW w:w="2005" w:type="dxa"/>
            <w:tcBorders>
              <w:right w:val="single" w:sz="4" w:space="0" w:color="auto"/>
            </w:tcBorders>
            <w:shd w:val="clear" w:color="auto" w:fill="DBE5F1" w:themeFill="accent1" w:themeFillTint="33"/>
            <w:vAlign w:val="center"/>
          </w:tcPr>
          <w:p w:rsidR="0064320F" w:rsidRPr="0059158F" w:rsidRDefault="0064320F" w:rsidP="00ED43DF">
            <w:pPr>
              <w:jc w:val="center"/>
              <w:rPr>
                <w:rFonts w:ascii="Arial" w:hAnsi="Arial" w:cs="Arial"/>
                <w:b/>
                <w:sz w:val="20"/>
                <w:szCs w:val="22"/>
              </w:rPr>
            </w:pPr>
            <w:r w:rsidRPr="0059158F">
              <w:rPr>
                <w:rFonts w:ascii="Arial" w:hAnsi="Arial" w:cs="Arial"/>
                <w:b/>
                <w:sz w:val="20"/>
                <w:szCs w:val="22"/>
              </w:rPr>
              <w:t>Overview</w:t>
            </w:r>
          </w:p>
        </w:tc>
        <w:tc>
          <w:tcPr>
            <w:tcW w:w="271" w:type="dxa"/>
            <w:vMerge w:val="restart"/>
            <w:tcBorders>
              <w:top w:val="nil"/>
              <w:left w:val="single" w:sz="4" w:space="0" w:color="auto"/>
              <w:right w:val="single" w:sz="4" w:space="0" w:color="auto"/>
            </w:tcBorders>
            <w:shd w:val="clear" w:color="auto" w:fill="auto"/>
            <w:vAlign w:val="center"/>
          </w:tcPr>
          <w:p w:rsidR="0064320F" w:rsidRPr="00B65642" w:rsidRDefault="0064320F" w:rsidP="00ED43DF">
            <w:pPr>
              <w:spacing w:line="160" w:lineRule="exact"/>
              <w:rPr>
                <w:rFonts w:ascii="Arial Narrow" w:hAnsi="Arial Narrow"/>
                <w:sz w:val="22"/>
                <w:szCs w:val="22"/>
              </w:rPr>
            </w:pPr>
          </w:p>
          <w:p w:rsidR="0064320F" w:rsidRPr="00B65642" w:rsidRDefault="0064320F" w:rsidP="00ED43DF">
            <w:pPr>
              <w:rPr>
                <w:rFonts w:ascii="Helvetica" w:hAnsi="Helvetica"/>
                <w:b/>
                <w:sz w:val="20"/>
                <w:szCs w:val="22"/>
              </w:rPr>
            </w:pPr>
          </w:p>
        </w:tc>
        <w:tc>
          <w:tcPr>
            <w:tcW w:w="8902" w:type="dxa"/>
            <w:gridSpan w:val="4"/>
            <w:tcBorders>
              <w:left w:val="single" w:sz="4" w:space="0" w:color="auto"/>
            </w:tcBorders>
            <w:shd w:val="clear" w:color="auto" w:fill="DBE5F1" w:themeFill="accent1" w:themeFillTint="33"/>
            <w:vAlign w:val="center"/>
          </w:tcPr>
          <w:p w:rsidR="0064320F" w:rsidRPr="0059158F" w:rsidRDefault="0064320F" w:rsidP="00ED43DF">
            <w:pPr>
              <w:tabs>
                <w:tab w:val="left" w:pos="1320"/>
              </w:tabs>
              <w:jc w:val="center"/>
              <w:rPr>
                <w:rFonts w:ascii="Arial" w:hAnsi="Arial" w:cs="Arial"/>
                <w:b/>
                <w:sz w:val="22"/>
                <w:szCs w:val="22"/>
              </w:rPr>
            </w:pPr>
            <w:r w:rsidRPr="0059158F">
              <w:rPr>
                <w:rFonts w:ascii="Arial" w:hAnsi="Arial" w:cs="Arial"/>
                <w:b/>
                <w:sz w:val="22"/>
                <w:szCs w:val="22"/>
              </w:rPr>
              <w:t>Key Lesson Elements</w:t>
            </w:r>
          </w:p>
        </w:tc>
      </w:tr>
      <w:tr w:rsidR="0064320F" w:rsidRPr="00B65642">
        <w:trPr>
          <w:trHeight w:val="274"/>
        </w:trPr>
        <w:tc>
          <w:tcPr>
            <w:tcW w:w="2005" w:type="dxa"/>
            <w:vMerge w:val="restart"/>
            <w:tcBorders>
              <w:right w:val="single" w:sz="4" w:space="0" w:color="auto"/>
            </w:tcBorders>
            <w:shd w:val="clear" w:color="auto" w:fill="auto"/>
          </w:tcPr>
          <w:p w:rsidR="0064320F" w:rsidRDefault="0064320F" w:rsidP="008D1247">
            <w:pPr>
              <w:rPr>
                <w:rFonts w:asciiTheme="majorHAnsi" w:hAnsiTheme="majorHAnsi"/>
                <w:b/>
                <w:szCs w:val="22"/>
              </w:rPr>
            </w:pPr>
            <w:r>
              <w:rPr>
                <w:rFonts w:asciiTheme="majorHAnsi" w:hAnsiTheme="majorHAnsi"/>
                <w:b/>
                <w:szCs w:val="22"/>
              </w:rPr>
              <w:t>AUSL Unpacked Benchmark:</w:t>
            </w:r>
          </w:p>
          <w:p w:rsidR="0064320F" w:rsidRDefault="0064320F" w:rsidP="00CF2C47">
            <w:pPr>
              <w:rPr>
                <w:rFonts w:asciiTheme="majorHAnsi" w:hAnsiTheme="majorHAnsi"/>
                <w:b/>
                <w:szCs w:val="22"/>
              </w:rPr>
            </w:pPr>
            <w:r w:rsidRPr="00090F7D">
              <w:rPr>
                <w:rFonts w:asciiTheme="majorHAnsi" w:hAnsiTheme="majorHAnsi"/>
                <w:i/>
                <w:szCs w:val="22"/>
              </w:rPr>
              <w:t>2B3c</w:t>
            </w:r>
            <w:r w:rsidRPr="004B217A">
              <w:rPr>
                <w:rFonts w:asciiTheme="majorHAnsi" w:hAnsiTheme="majorHAnsi"/>
                <w:szCs w:val="22"/>
              </w:rPr>
              <w:t>:</w:t>
            </w:r>
            <w:r>
              <w:rPr>
                <w:rFonts w:asciiTheme="majorHAnsi" w:hAnsiTheme="majorHAnsi"/>
                <w:szCs w:val="22"/>
              </w:rPr>
              <w:t xml:space="preserve"> </w:t>
            </w:r>
            <w:r w:rsidRPr="004B217A">
              <w:rPr>
                <w:rFonts w:asciiTheme="majorHAnsi" w:hAnsiTheme="majorHAnsi"/>
                <w:szCs w:val="22"/>
              </w:rPr>
              <w:t>Analyze how characters in literature deal with conflict, solve problems and relate to real-life situations.</w:t>
            </w:r>
            <w:r>
              <w:rPr>
                <w:rFonts w:asciiTheme="majorHAnsi" w:hAnsiTheme="majorHAnsi"/>
                <w:b/>
                <w:szCs w:val="22"/>
              </w:rPr>
              <w:t xml:space="preserve"> </w:t>
            </w:r>
          </w:p>
          <w:p w:rsidR="0064320F" w:rsidRDefault="0064320F" w:rsidP="00CF2C47">
            <w:pPr>
              <w:rPr>
                <w:rFonts w:asciiTheme="majorHAnsi" w:hAnsiTheme="majorHAnsi"/>
                <w:b/>
                <w:szCs w:val="22"/>
              </w:rPr>
            </w:pPr>
          </w:p>
          <w:p w:rsidR="0064320F" w:rsidRDefault="0064320F" w:rsidP="00CF2C47">
            <w:pPr>
              <w:rPr>
                <w:rFonts w:asciiTheme="majorHAnsi" w:hAnsiTheme="majorHAnsi"/>
                <w:b/>
                <w:szCs w:val="22"/>
              </w:rPr>
            </w:pPr>
            <w:r>
              <w:rPr>
                <w:rFonts w:asciiTheme="majorHAnsi" w:hAnsiTheme="majorHAnsi"/>
                <w:b/>
                <w:szCs w:val="22"/>
              </w:rPr>
              <w:t>Common Core Standards:</w:t>
            </w:r>
          </w:p>
          <w:p w:rsidR="0064320F" w:rsidRDefault="0064320F" w:rsidP="00CF2C47">
            <w:pPr>
              <w:rPr>
                <w:rFonts w:asciiTheme="majorHAnsi" w:hAnsiTheme="majorHAnsi"/>
                <w:szCs w:val="22"/>
              </w:rPr>
            </w:pPr>
            <w:r w:rsidRPr="00CF2C47">
              <w:rPr>
                <w:rFonts w:asciiTheme="majorHAnsi" w:hAnsiTheme="majorHAnsi"/>
                <w:i/>
                <w:szCs w:val="22"/>
              </w:rPr>
              <w:t>RL.7.3</w:t>
            </w:r>
            <w:proofErr w:type="gramStart"/>
            <w:r w:rsidRPr="00CF2C47">
              <w:rPr>
                <w:rFonts w:asciiTheme="majorHAnsi" w:hAnsiTheme="majorHAnsi"/>
                <w:i/>
                <w:szCs w:val="22"/>
              </w:rPr>
              <w:t>.</w:t>
            </w:r>
            <w:r>
              <w:rPr>
                <w:rFonts w:asciiTheme="majorHAnsi" w:hAnsiTheme="majorHAnsi"/>
                <w:i/>
                <w:szCs w:val="22"/>
              </w:rPr>
              <w:t>:</w:t>
            </w:r>
            <w:proofErr w:type="gramEnd"/>
            <w:r>
              <w:rPr>
                <w:rFonts w:asciiTheme="majorHAnsi" w:hAnsiTheme="majorHAnsi"/>
                <w:i/>
                <w:szCs w:val="22"/>
              </w:rPr>
              <w:t xml:space="preserve"> </w:t>
            </w:r>
            <w:r w:rsidRPr="0010060B">
              <w:rPr>
                <w:rFonts w:asciiTheme="majorHAnsi" w:hAnsiTheme="majorHAnsi"/>
                <w:szCs w:val="22"/>
              </w:rPr>
              <w:t>Analyze how particular elements of a story or drama interact (e.g., how setting shapes the characters or plot).</w:t>
            </w:r>
          </w:p>
          <w:p w:rsidR="0064320F" w:rsidRPr="004B217A" w:rsidRDefault="0064320F" w:rsidP="00CF2C47">
            <w:pPr>
              <w:rPr>
                <w:rFonts w:asciiTheme="majorHAnsi" w:hAnsiTheme="majorHAnsi"/>
                <w:szCs w:val="22"/>
              </w:rPr>
            </w:pPr>
            <w:r>
              <w:rPr>
                <w:rFonts w:asciiTheme="majorHAnsi" w:hAnsiTheme="majorHAnsi"/>
                <w:i/>
                <w:szCs w:val="22"/>
              </w:rPr>
              <w:t>RL.8.3</w:t>
            </w:r>
            <w:proofErr w:type="gramStart"/>
            <w:r>
              <w:rPr>
                <w:rFonts w:asciiTheme="majorHAnsi" w:hAnsiTheme="majorHAnsi"/>
                <w:i/>
                <w:szCs w:val="22"/>
              </w:rPr>
              <w:t>.:</w:t>
            </w:r>
            <w:proofErr w:type="gramEnd"/>
            <w:r>
              <w:rPr>
                <w:rFonts w:asciiTheme="majorHAnsi" w:hAnsiTheme="majorHAnsi"/>
                <w:i/>
                <w:szCs w:val="22"/>
              </w:rPr>
              <w:t xml:space="preserve"> </w:t>
            </w:r>
            <w:r w:rsidRPr="00CF2C47">
              <w:rPr>
                <w:rFonts w:asciiTheme="majorHAnsi" w:hAnsiTheme="majorHAnsi"/>
                <w:szCs w:val="22"/>
              </w:rPr>
              <w:t>Analyze how particular lines of dialogue or incidents in a story or drama propel the action, reveal aspects of a character, or provoke a decision.</w:t>
            </w:r>
          </w:p>
        </w:tc>
        <w:tc>
          <w:tcPr>
            <w:tcW w:w="271" w:type="dxa"/>
            <w:vMerge/>
            <w:tcBorders>
              <w:left w:val="single" w:sz="4" w:space="0" w:color="auto"/>
              <w:right w:val="single" w:sz="4" w:space="0" w:color="auto"/>
            </w:tcBorders>
            <w:shd w:val="clear" w:color="auto" w:fill="auto"/>
          </w:tcPr>
          <w:p w:rsidR="0064320F" w:rsidRPr="00745382" w:rsidRDefault="0064320F" w:rsidP="00ED43DF">
            <w:pPr>
              <w:rPr>
                <w:rFonts w:asciiTheme="majorHAnsi" w:hAnsiTheme="majorHAnsi"/>
                <w:szCs w:val="22"/>
              </w:rPr>
            </w:pPr>
          </w:p>
        </w:tc>
        <w:tc>
          <w:tcPr>
            <w:tcW w:w="4471" w:type="dxa"/>
            <w:gridSpan w:val="2"/>
            <w:tcBorders>
              <w:left w:val="single" w:sz="4" w:space="0" w:color="auto"/>
            </w:tcBorders>
            <w:shd w:val="clear" w:color="auto" w:fill="FFFFBC"/>
            <w:vAlign w:val="center"/>
          </w:tcPr>
          <w:p w:rsidR="0064320F" w:rsidRPr="00745382" w:rsidRDefault="0064320F" w:rsidP="00ED43DF">
            <w:pPr>
              <w:tabs>
                <w:tab w:val="left" w:pos="1320"/>
              </w:tabs>
              <w:jc w:val="center"/>
              <w:rPr>
                <w:rFonts w:asciiTheme="majorHAnsi" w:hAnsiTheme="majorHAnsi" w:cs="Arial"/>
                <w:b/>
                <w:szCs w:val="22"/>
              </w:rPr>
            </w:pPr>
            <w:r w:rsidRPr="00745382">
              <w:rPr>
                <w:rFonts w:asciiTheme="majorHAnsi" w:hAnsiTheme="majorHAnsi" w:cs="Arial"/>
                <w:b/>
                <w:szCs w:val="22"/>
              </w:rPr>
              <w:t>What is the Teacher Doing?</w:t>
            </w:r>
          </w:p>
        </w:tc>
        <w:tc>
          <w:tcPr>
            <w:tcW w:w="4431" w:type="dxa"/>
            <w:gridSpan w:val="2"/>
            <w:tcBorders>
              <w:left w:val="single" w:sz="4" w:space="0" w:color="auto"/>
            </w:tcBorders>
            <w:shd w:val="clear" w:color="auto" w:fill="FFFFBC"/>
            <w:vAlign w:val="center"/>
          </w:tcPr>
          <w:p w:rsidR="0064320F" w:rsidRPr="00745382" w:rsidRDefault="0064320F" w:rsidP="00ED43DF">
            <w:pPr>
              <w:tabs>
                <w:tab w:val="left" w:pos="1320"/>
              </w:tabs>
              <w:jc w:val="center"/>
              <w:rPr>
                <w:rFonts w:asciiTheme="majorHAnsi" w:hAnsiTheme="majorHAnsi" w:cs="Arial"/>
                <w:b/>
                <w:szCs w:val="22"/>
              </w:rPr>
            </w:pPr>
            <w:r w:rsidRPr="00745382">
              <w:rPr>
                <w:rFonts w:asciiTheme="majorHAnsi" w:hAnsiTheme="majorHAnsi" w:cs="Arial"/>
                <w:b/>
                <w:szCs w:val="22"/>
              </w:rPr>
              <w:t xml:space="preserve">What </w:t>
            </w:r>
            <w:proofErr w:type="gramStart"/>
            <w:r w:rsidRPr="00745382">
              <w:rPr>
                <w:rFonts w:asciiTheme="majorHAnsi" w:hAnsiTheme="majorHAnsi" w:cs="Arial"/>
                <w:b/>
                <w:szCs w:val="22"/>
              </w:rPr>
              <w:t>are</w:t>
            </w:r>
            <w:proofErr w:type="gramEnd"/>
            <w:r w:rsidRPr="00745382">
              <w:rPr>
                <w:rFonts w:asciiTheme="majorHAnsi" w:hAnsiTheme="majorHAnsi" w:cs="Arial"/>
                <w:b/>
                <w:szCs w:val="22"/>
              </w:rPr>
              <w:t xml:space="preserve"> the Students Doing? </w:t>
            </w:r>
          </w:p>
        </w:tc>
      </w:tr>
      <w:tr w:rsidR="0064320F" w:rsidRPr="0059158F">
        <w:trPr>
          <w:trHeight w:val="1511"/>
        </w:trPr>
        <w:tc>
          <w:tcPr>
            <w:tcW w:w="2005" w:type="dxa"/>
            <w:vMerge/>
            <w:tcBorders>
              <w:right w:val="single" w:sz="4" w:space="0" w:color="auto"/>
            </w:tcBorders>
            <w:shd w:val="clear" w:color="auto" w:fill="auto"/>
          </w:tcPr>
          <w:p w:rsidR="0064320F" w:rsidRPr="00745382" w:rsidRDefault="0064320F" w:rsidP="00ED43DF">
            <w:pPr>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64320F" w:rsidRPr="00745382" w:rsidRDefault="0064320F" w:rsidP="00ED43DF">
            <w:pPr>
              <w:rPr>
                <w:rFonts w:asciiTheme="majorHAnsi" w:hAnsiTheme="majorHAnsi"/>
                <w:szCs w:val="22"/>
              </w:rPr>
            </w:pPr>
          </w:p>
        </w:tc>
        <w:tc>
          <w:tcPr>
            <w:tcW w:w="8902" w:type="dxa"/>
            <w:gridSpan w:val="4"/>
            <w:tcBorders>
              <w:left w:val="single" w:sz="4" w:space="0" w:color="auto"/>
            </w:tcBorders>
            <w:shd w:val="clear" w:color="auto" w:fill="auto"/>
          </w:tcPr>
          <w:p w:rsidR="0064320F" w:rsidRDefault="0064320F" w:rsidP="00517FF6">
            <w:pPr>
              <w:tabs>
                <w:tab w:val="left" w:pos="1320"/>
              </w:tabs>
              <w:rPr>
                <w:rFonts w:asciiTheme="majorHAnsi" w:hAnsiTheme="majorHAnsi" w:cs="Arial"/>
                <w:szCs w:val="22"/>
              </w:rPr>
            </w:pPr>
            <w:r w:rsidRPr="00745382">
              <w:rPr>
                <w:rFonts w:asciiTheme="majorHAnsi" w:hAnsiTheme="majorHAnsi" w:cs="Arial"/>
                <w:b/>
                <w:szCs w:val="22"/>
              </w:rPr>
              <w:t>Do Now (3-5 minutes):</w:t>
            </w:r>
            <w:bookmarkStart w:id="0" w:name="_GoBack"/>
            <w:bookmarkEnd w:id="0"/>
            <w:r>
              <w:rPr>
                <w:rFonts w:asciiTheme="majorHAnsi" w:hAnsiTheme="majorHAnsi" w:cs="Arial"/>
                <w:b/>
                <w:szCs w:val="22"/>
              </w:rPr>
              <w:t xml:space="preserve"> </w:t>
            </w:r>
            <w:r>
              <w:rPr>
                <w:rFonts w:asciiTheme="majorHAnsi" w:hAnsiTheme="majorHAnsi" w:cs="Arial"/>
                <w:szCs w:val="22"/>
              </w:rPr>
              <w:t>As students come into the classroom the teacher will instruct them to write down as many characteristics (guiding them towards one word adjectives) as they can to describe a bear.</w:t>
            </w:r>
          </w:p>
          <w:p w:rsidR="0064320F" w:rsidRPr="00DC5863" w:rsidRDefault="0064320F" w:rsidP="00517FF6">
            <w:pPr>
              <w:tabs>
                <w:tab w:val="left" w:pos="1320"/>
              </w:tabs>
              <w:rPr>
                <w:rFonts w:asciiTheme="majorHAnsi" w:hAnsiTheme="majorHAnsi" w:cs="Arial"/>
                <w:szCs w:val="22"/>
              </w:rPr>
            </w:pPr>
            <w:r>
              <w:rPr>
                <w:rFonts w:asciiTheme="majorHAnsi" w:hAnsiTheme="majorHAnsi" w:cs="Arial"/>
                <w:szCs w:val="22"/>
              </w:rPr>
              <w:t>The teacher will also instruct them to write down as many characteristics to describe themselves as possible.</w:t>
            </w:r>
          </w:p>
        </w:tc>
      </w:tr>
      <w:tr w:rsidR="0064320F" w:rsidRPr="0059158F">
        <w:trPr>
          <w:trHeight w:val="260"/>
        </w:trPr>
        <w:tc>
          <w:tcPr>
            <w:tcW w:w="2005" w:type="dxa"/>
            <w:vMerge/>
            <w:tcBorders>
              <w:right w:val="single" w:sz="4" w:space="0" w:color="auto"/>
            </w:tcBorders>
            <w:shd w:val="clear" w:color="auto" w:fill="auto"/>
          </w:tcPr>
          <w:p w:rsidR="0064320F" w:rsidRPr="00745382" w:rsidRDefault="0064320F" w:rsidP="00ED43DF">
            <w:pPr>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64320F" w:rsidRPr="00745382" w:rsidRDefault="0064320F" w:rsidP="00ED43DF">
            <w:pPr>
              <w:rPr>
                <w:rFonts w:asciiTheme="majorHAnsi" w:hAnsiTheme="majorHAnsi"/>
                <w:szCs w:val="22"/>
              </w:rPr>
            </w:pPr>
          </w:p>
        </w:tc>
        <w:tc>
          <w:tcPr>
            <w:tcW w:w="8902" w:type="dxa"/>
            <w:gridSpan w:val="4"/>
            <w:tcBorders>
              <w:left w:val="single" w:sz="4" w:space="0" w:color="auto"/>
            </w:tcBorders>
            <w:shd w:val="clear" w:color="auto" w:fill="DBE5F1" w:themeFill="accent1" w:themeFillTint="33"/>
          </w:tcPr>
          <w:p w:rsidR="0064320F" w:rsidRPr="00745382" w:rsidRDefault="0064320F" w:rsidP="0064320F">
            <w:pPr>
              <w:tabs>
                <w:tab w:val="left" w:pos="1320"/>
              </w:tabs>
              <w:jc w:val="center"/>
              <w:rPr>
                <w:rFonts w:asciiTheme="majorHAnsi" w:hAnsiTheme="majorHAnsi" w:cs="Arial"/>
                <w:b/>
                <w:szCs w:val="22"/>
              </w:rPr>
            </w:pPr>
            <w:r w:rsidRPr="00745382">
              <w:rPr>
                <w:rFonts w:asciiTheme="majorHAnsi" w:hAnsiTheme="majorHAnsi" w:cs="Arial"/>
                <w:b/>
                <w:szCs w:val="22"/>
              </w:rPr>
              <w:t>“I Do” Input (1-2 Key teaching points):</w:t>
            </w:r>
          </w:p>
        </w:tc>
      </w:tr>
      <w:tr w:rsidR="0064320F" w:rsidRPr="0059158F">
        <w:trPr>
          <w:trHeight w:val="5786"/>
        </w:trPr>
        <w:tc>
          <w:tcPr>
            <w:tcW w:w="2005" w:type="dxa"/>
            <w:vMerge/>
            <w:tcBorders>
              <w:right w:val="single" w:sz="4" w:space="0" w:color="auto"/>
            </w:tcBorders>
            <w:shd w:val="clear" w:color="auto" w:fill="auto"/>
          </w:tcPr>
          <w:p w:rsidR="0064320F" w:rsidRPr="00745382" w:rsidRDefault="0064320F" w:rsidP="00ED43DF">
            <w:pPr>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64320F" w:rsidRPr="00745382" w:rsidRDefault="0064320F" w:rsidP="00ED43DF">
            <w:pPr>
              <w:rPr>
                <w:rFonts w:asciiTheme="majorHAnsi" w:hAnsiTheme="majorHAnsi"/>
                <w:szCs w:val="22"/>
              </w:rPr>
            </w:pPr>
          </w:p>
        </w:tc>
        <w:tc>
          <w:tcPr>
            <w:tcW w:w="4451" w:type="dxa"/>
            <w:tcBorders>
              <w:left w:val="single" w:sz="4" w:space="0" w:color="auto"/>
            </w:tcBorders>
            <w:shd w:val="clear" w:color="auto" w:fill="auto"/>
          </w:tcPr>
          <w:p w:rsidR="0064320F" w:rsidRDefault="0064320F" w:rsidP="004D576B">
            <w:pPr>
              <w:tabs>
                <w:tab w:val="left" w:pos="1320"/>
              </w:tabs>
              <w:rPr>
                <w:rFonts w:asciiTheme="majorHAnsi" w:hAnsiTheme="majorHAnsi" w:cs="Arial"/>
                <w:szCs w:val="22"/>
              </w:rPr>
            </w:pPr>
            <w:r>
              <w:rPr>
                <w:rFonts w:asciiTheme="majorHAnsi" w:hAnsiTheme="majorHAnsi" w:cs="Arial"/>
                <w:szCs w:val="22"/>
              </w:rPr>
              <w:t xml:space="preserve">The teacher will read “The Bear That Wasn’t” aloud to the whole class, stopping periodically to guide discussion of the text and to check for understanding. </w:t>
            </w:r>
          </w:p>
          <w:p w:rsidR="0064320F" w:rsidRDefault="0064320F" w:rsidP="004D576B">
            <w:pPr>
              <w:tabs>
                <w:tab w:val="left" w:pos="1320"/>
              </w:tabs>
              <w:rPr>
                <w:rFonts w:asciiTheme="majorHAnsi" w:hAnsiTheme="majorHAnsi" w:cs="Arial"/>
                <w:szCs w:val="22"/>
              </w:rPr>
            </w:pPr>
            <w:r>
              <w:rPr>
                <w:rFonts w:asciiTheme="majorHAnsi" w:hAnsiTheme="majorHAnsi" w:cs="Arial"/>
                <w:szCs w:val="22"/>
              </w:rPr>
              <w:t xml:space="preserve">The teacher will then explain to students that today they will be working on an identity charts, a way to visually represent different identities a character, historical figure, or real-life person takes on. </w:t>
            </w:r>
          </w:p>
          <w:p w:rsidR="0064320F" w:rsidRDefault="0064320F" w:rsidP="004D576B">
            <w:pPr>
              <w:tabs>
                <w:tab w:val="left" w:pos="1320"/>
              </w:tabs>
              <w:rPr>
                <w:rFonts w:asciiTheme="majorHAnsi" w:hAnsiTheme="majorHAnsi" w:cs="Arial"/>
                <w:szCs w:val="22"/>
              </w:rPr>
            </w:pPr>
          </w:p>
          <w:p w:rsidR="0064320F" w:rsidRPr="00745382" w:rsidRDefault="0064320F" w:rsidP="004D576B">
            <w:pPr>
              <w:tabs>
                <w:tab w:val="left" w:pos="1320"/>
              </w:tabs>
              <w:rPr>
                <w:rFonts w:asciiTheme="majorHAnsi" w:hAnsiTheme="majorHAnsi" w:cs="Arial"/>
                <w:b/>
                <w:szCs w:val="22"/>
              </w:rPr>
            </w:pPr>
            <w:r>
              <w:rPr>
                <w:rFonts w:asciiTheme="majorHAnsi" w:hAnsiTheme="majorHAnsi" w:cs="Arial"/>
                <w:szCs w:val="22"/>
              </w:rPr>
              <w:t xml:space="preserve">The teacher will model an identity chart for Will (the main character/protagonist) in </w:t>
            </w:r>
            <w:r>
              <w:rPr>
                <w:rFonts w:asciiTheme="majorHAnsi" w:hAnsiTheme="majorHAnsi" w:cs="Arial"/>
                <w:szCs w:val="22"/>
                <w:u w:val="single"/>
              </w:rPr>
              <w:t>First French Kiss</w:t>
            </w:r>
            <w:r>
              <w:rPr>
                <w:rFonts w:asciiTheme="majorHAnsi" w:hAnsiTheme="majorHAnsi" w:cs="Arial"/>
                <w:szCs w:val="22"/>
              </w:rPr>
              <w:t xml:space="preserve"> (a shared novel which the class has recently completed). The teacher will list several different traits that will assigns himself inside a box representing identity and several traits others assign him outside the box. (See attached example)</w:t>
            </w:r>
          </w:p>
        </w:tc>
        <w:tc>
          <w:tcPr>
            <w:tcW w:w="4451" w:type="dxa"/>
            <w:gridSpan w:val="3"/>
            <w:tcBorders>
              <w:left w:val="single" w:sz="4" w:space="0" w:color="auto"/>
            </w:tcBorders>
            <w:shd w:val="clear" w:color="auto" w:fill="auto"/>
          </w:tcPr>
          <w:p w:rsidR="0064320F" w:rsidRDefault="0064320F" w:rsidP="004D576B">
            <w:pPr>
              <w:tabs>
                <w:tab w:val="left" w:pos="1320"/>
              </w:tabs>
              <w:rPr>
                <w:rFonts w:asciiTheme="majorHAnsi" w:hAnsiTheme="majorHAnsi" w:cs="Arial"/>
                <w:szCs w:val="22"/>
              </w:rPr>
            </w:pPr>
            <w:r>
              <w:rPr>
                <w:rFonts w:asciiTheme="majorHAnsi" w:hAnsiTheme="majorHAnsi" w:cs="Arial"/>
                <w:szCs w:val="22"/>
              </w:rPr>
              <w:t>The students will actively listen and be prepared to respond to the teacher’s questions.</w:t>
            </w:r>
          </w:p>
          <w:p w:rsidR="0064320F" w:rsidRDefault="0064320F" w:rsidP="004D576B">
            <w:pPr>
              <w:tabs>
                <w:tab w:val="left" w:pos="1320"/>
              </w:tabs>
              <w:rPr>
                <w:rFonts w:asciiTheme="majorHAnsi" w:hAnsiTheme="majorHAnsi" w:cs="Arial"/>
                <w:szCs w:val="22"/>
              </w:rPr>
            </w:pPr>
          </w:p>
          <w:p w:rsidR="0064320F" w:rsidRDefault="0064320F" w:rsidP="004D576B">
            <w:pPr>
              <w:tabs>
                <w:tab w:val="left" w:pos="1320"/>
              </w:tabs>
              <w:rPr>
                <w:rFonts w:asciiTheme="majorHAnsi" w:hAnsiTheme="majorHAnsi" w:cs="Arial"/>
                <w:szCs w:val="22"/>
              </w:rPr>
            </w:pPr>
          </w:p>
          <w:p w:rsidR="0064320F" w:rsidRDefault="0064320F" w:rsidP="004D576B">
            <w:pPr>
              <w:tabs>
                <w:tab w:val="left" w:pos="1320"/>
              </w:tabs>
              <w:rPr>
                <w:rFonts w:asciiTheme="majorHAnsi" w:hAnsiTheme="majorHAnsi" w:cs="Arial"/>
                <w:szCs w:val="22"/>
              </w:rPr>
            </w:pPr>
          </w:p>
          <w:p w:rsidR="0064320F" w:rsidRDefault="0064320F" w:rsidP="004D576B">
            <w:pPr>
              <w:tabs>
                <w:tab w:val="left" w:pos="1320"/>
              </w:tabs>
              <w:rPr>
                <w:rFonts w:asciiTheme="majorHAnsi" w:hAnsiTheme="majorHAnsi" w:cs="Arial"/>
                <w:szCs w:val="22"/>
              </w:rPr>
            </w:pPr>
          </w:p>
          <w:p w:rsidR="0064320F" w:rsidRDefault="0064320F" w:rsidP="004D576B">
            <w:pPr>
              <w:tabs>
                <w:tab w:val="left" w:pos="1320"/>
              </w:tabs>
              <w:rPr>
                <w:rFonts w:asciiTheme="majorHAnsi" w:hAnsiTheme="majorHAnsi" w:cs="Arial"/>
                <w:szCs w:val="22"/>
              </w:rPr>
            </w:pPr>
          </w:p>
          <w:p w:rsidR="0064320F" w:rsidRDefault="0064320F" w:rsidP="004D576B">
            <w:pPr>
              <w:tabs>
                <w:tab w:val="left" w:pos="1320"/>
              </w:tabs>
              <w:rPr>
                <w:rFonts w:asciiTheme="majorHAnsi" w:hAnsiTheme="majorHAnsi" w:cs="Arial"/>
                <w:szCs w:val="22"/>
              </w:rPr>
            </w:pPr>
          </w:p>
          <w:p w:rsidR="0064320F" w:rsidRDefault="0064320F" w:rsidP="004D576B">
            <w:pPr>
              <w:tabs>
                <w:tab w:val="left" w:pos="1320"/>
              </w:tabs>
              <w:rPr>
                <w:rFonts w:asciiTheme="majorHAnsi" w:hAnsiTheme="majorHAnsi" w:cs="Arial"/>
                <w:szCs w:val="22"/>
              </w:rPr>
            </w:pPr>
          </w:p>
          <w:p w:rsidR="0064320F" w:rsidRPr="00745382" w:rsidRDefault="0064320F" w:rsidP="004D576B">
            <w:pPr>
              <w:tabs>
                <w:tab w:val="left" w:pos="1320"/>
              </w:tabs>
              <w:rPr>
                <w:rFonts w:asciiTheme="majorHAnsi" w:hAnsiTheme="majorHAnsi" w:cs="Arial"/>
                <w:b/>
                <w:szCs w:val="22"/>
              </w:rPr>
            </w:pPr>
            <w:r>
              <w:rPr>
                <w:rFonts w:asciiTheme="majorHAnsi" w:hAnsiTheme="majorHAnsi" w:cs="Arial"/>
                <w:szCs w:val="22"/>
              </w:rPr>
              <w:t>As the teacher creates the example, the cognitive work will gradually be handed over to the class, and student volunteers will be able to add qualities to the chart for Will</w:t>
            </w:r>
          </w:p>
        </w:tc>
      </w:tr>
      <w:tr w:rsidR="0064320F" w:rsidRPr="0059158F">
        <w:trPr>
          <w:trHeight w:val="269"/>
        </w:trPr>
        <w:tc>
          <w:tcPr>
            <w:tcW w:w="2005" w:type="dxa"/>
            <w:tcBorders>
              <w:right w:val="single" w:sz="4" w:space="0" w:color="auto"/>
            </w:tcBorders>
            <w:shd w:val="clear" w:color="auto" w:fill="auto"/>
          </w:tcPr>
          <w:p w:rsidR="0064320F" w:rsidRDefault="0064320F" w:rsidP="00090F7D">
            <w:pPr>
              <w:rPr>
                <w:rFonts w:asciiTheme="majorHAnsi" w:hAnsiTheme="majorHAnsi"/>
                <w:szCs w:val="22"/>
              </w:rPr>
            </w:pPr>
            <w:r w:rsidRPr="00745382">
              <w:rPr>
                <w:rFonts w:asciiTheme="majorHAnsi" w:hAnsiTheme="majorHAnsi"/>
                <w:b/>
                <w:szCs w:val="22"/>
              </w:rPr>
              <w:t>Objective(s) SW</w:t>
            </w:r>
            <w:r>
              <w:rPr>
                <w:rFonts w:asciiTheme="majorHAnsi" w:hAnsiTheme="majorHAnsi"/>
                <w:b/>
                <w:szCs w:val="22"/>
              </w:rPr>
              <w:t>BAT:</w:t>
            </w:r>
            <w:r>
              <w:rPr>
                <w:rFonts w:asciiTheme="majorHAnsi" w:hAnsiTheme="majorHAnsi"/>
                <w:szCs w:val="22"/>
              </w:rPr>
              <w:t xml:space="preserve"> </w:t>
            </w:r>
          </w:p>
          <w:p w:rsidR="0064320F" w:rsidRDefault="0064320F" w:rsidP="00090F7D">
            <w:pPr>
              <w:rPr>
                <w:rFonts w:asciiTheme="majorHAnsi" w:hAnsiTheme="majorHAnsi"/>
                <w:szCs w:val="22"/>
              </w:rPr>
            </w:pPr>
            <w:r>
              <w:rPr>
                <w:rFonts w:asciiTheme="majorHAnsi" w:hAnsiTheme="majorHAnsi"/>
                <w:szCs w:val="22"/>
              </w:rPr>
              <w:t xml:space="preserve">SWBAT to create </w:t>
            </w:r>
            <w:proofErr w:type="gramStart"/>
            <w:r>
              <w:rPr>
                <w:rFonts w:asciiTheme="majorHAnsi" w:hAnsiTheme="majorHAnsi"/>
                <w:szCs w:val="22"/>
              </w:rPr>
              <w:t>a</w:t>
            </w:r>
            <w:proofErr w:type="gramEnd"/>
            <w:r>
              <w:rPr>
                <w:rFonts w:asciiTheme="majorHAnsi" w:hAnsiTheme="majorHAnsi"/>
                <w:szCs w:val="22"/>
              </w:rPr>
              <w:t xml:space="preserve"> identity chart that describes the identity of a character or person. </w:t>
            </w:r>
          </w:p>
          <w:p w:rsidR="0064320F" w:rsidRDefault="0064320F" w:rsidP="00090F7D">
            <w:pPr>
              <w:rPr>
                <w:rFonts w:asciiTheme="majorHAnsi" w:hAnsiTheme="majorHAnsi"/>
                <w:szCs w:val="22"/>
              </w:rPr>
            </w:pPr>
          </w:p>
          <w:p w:rsidR="0064320F" w:rsidRDefault="0064320F" w:rsidP="00090F7D">
            <w:pPr>
              <w:rPr>
                <w:rFonts w:asciiTheme="majorHAnsi" w:hAnsiTheme="majorHAnsi"/>
                <w:szCs w:val="22"/>
              </w:rPr>
            </w:pPr>
            <w:r>
              <w:rPr>
                <w:rFonts w:asciiTheme="majorHAnsi" w:hAnsiTheme="majorHAnsi"/>
                <w:szCs w:val="22"/>
              </w:rPr>
              <w:t>SWBAT to distinguish between self-identity and the way others view a person or character.</w:t>
            </w:r>
          </w:p>
          <w:p w:rsidR="0064320F" w:rsidRDefault="0064320F" w:rsidP="00090F7D">
            <w:pPr>
              <w:rPr>
                <w:rFonts w:asciiTheme="majorHAnsi" w:hAnsiTheme="majorHAnsi"/>
                <w:szCs w:val="22"/>
              </w:rPr>
            </w:pPr>
          </w:p>
          <w:p w:rsidR="0064320F" w:rsidRPr="00CF2C47" w:rsidRDefault="0064320F" w:rsidP="00090F7D">
            <w:pPr>
              <w:rPr>
                <w:rFonts w:asciiTheme="majorHAnsi" w:hAnsiTheme="majorHAnsi"/>
                <w:i/>
                <w:szCs w:val="22"/>
              </w:rPr>
            </w:pPr>
          </w:p>
        </w:tc>
        <w:tc>
          <w:tcPr>
            <w:tcW w:w="271" w:type="dxa"/>
            <w:vMerge/>
            <w:tcBorders>
              <w:left w:val="single" w:sz="4" w:space="0" w:color="auto"/>
              <w:right w:val="single" w:sz="4" w:space="0" w:color="auto"/>
            </w:tcBorders>
            <w:shd w:val="clear" w:color="auto" w:fill="auto"/>
          </w:tcPr>
          <w:p w:rsidR="0064320F" w:rsidRPr="00745382" w:rsidRDefault="0064320F" w:rsidP="00ED43DF">
            <w:pPr>
              <w:rPr>
                <w:rFonts w:asciiTheme="majorHAnsi" w:hAnsiTheme="majorHAnsi"/>
                <w:szCs w:val="22"/>
              </w:rPr>
            </w:pPr>
          </w:p>
        </w:tc>
        <w:tc>
          <w:tcPr>
            <w:tcW w:w="8902" w:type="dxa"/>
            <w:gridSpan w:val="4"/>
            <w:tcBorders>
              <w:left w:val="single" w:sz="4" w:space="0" w:color="auto"/>
            </w:tcBorders>
            <w:shd w:val="clear" w:color="DAEEF3" w:themeColor="accent5" w:themeTint="33" w:fill="auto"/>
          </w:tcPr>
          <w:p w:rsidR="0064320F" w:rsidRDefault="0064320F" w:rsidP="004D576B">
            <w:pPr>
              <w:tabs>
                <w:tab w:val="left" w:pos="1320"/>
              </w:tabs>
              <w:rPr>
                <w:rFonts w:asciiTheme="majorHAnsi" w:hAnsiTheme="majorHAnsi" w:cs="Arial"/>
                <w:szCs w:val="22"/>
              </w:rPr>
            </w:pPr>
            <w:r>
              <w:rPr>
                <w:rFonts w:asciiTheme="majorHAnsi" w:hAnsiTheme="majorHAnsi" w:cs="Arial"/>
                <w:b/>
                <w:szCs w:val="22"/>
              </w:rPr>
              <w:t>Check for Understanding:</w:t>
            </w:r>
            <w:r>
              <w:rPr>
                <w:rFonts w:asciiTheme="majorHAnsi" w:hAnsiTheme="majorHAnsi" w:cs="Arial"/>
                <w:szCs w:val="22"/>
              </w:rPr>
              <w:t xml:space="preserve"> The teacher will stop throughout “The Bear that Wasn’t” to cold-call students to check for understanding, asking them to summarize plot points, make predictions, or explain character motivations</w:t>
            </w:r>
          </w:p>
          <w:p w:rsidR="0064320F" w:rsidRDefault="0064320F" w:rsidP="004D576B">
            <w:pPr>
              <w:tabs>
                <w:tab w:val="left" w:pos="1320"/>
              </w:tabs>
              <w:rPr>
                <w:rFonts w:asciiTheme="majorHAnsi" w:hAnsiTheme="majorHAnsi" w:cs="Arial"/>
                <w:szCs w:val="22"/>
              </w:rPr>
            </w:pPr>
            <w:r>
              <w:rPr>
                <w:rFonts w:asciiTheme="majorHAnsi" w:hAnsiTheme="majorHAnsi" w:cs="Arial"/>
                <w:b/>
                <w:szCs w:val="22"/>
              </w:rPr>
              <w:t xml:space="preserve">H.O.T. Questions: </w:t>
            </w:r>
            <w:r>
              <w:rPr>
                <w:rFonts w:asciiTheme="majorHAnsi" w:hAnsiTheme="majorHAnsi" w:cs="Arial"/>
                <w:szCs w:val="22"/>
              </w:rPr>
              <w:t>How does Will see himself? How do others see him?</w:t>
            </w:r>
          </w:p>
          <w:p w:rsidR="0064320F" w:rsidRDefault="0064320F" w:rsidP="004D576B">
            <w:pPr>
              <w:tabs>
                <w:tab w:val="left" w:pos="1320"/>
              </w:tabs>
              <w:rPr>
                <w:rFonts w:asciiTheme="majorHAnsi" w:hAnsiTheme="majorHAnsi" w:cs="Arial"/>
                <w:szCs w:val="22"/>
              </w:rPr>
            </w:pPr>
            <w:r>
              <w:rPr>
                <w:rFonts w:asciiTheme="majorHAnsi" w:hAnsiTheme="majorHAnsi" w:cs="Arial"/>
                <w:szCs w:val="22"/>
              </w:rPr>
              <w:t>What factors shape identity?</w:t>
            </w:r>
          </w:p>
          <w:p w:rsidR="0064320F" w:rsidRPr="00745382" w:rsidRDefault="0064320F" w:rsidP="004D576B">
            <w:pPr>
              <w:tabs>
                <w:tab w:val="left" w:pos="1320"/>
                <w:tab w:val="center" w:pos="4343"/>
                <w:tab w:val="left" w:pos="7120"/>
                <w:tab w:val="left" w:pos="7200"/>
                <w:tab w:val="right" w:pos="8686"/>
              </w:tabs>
              <w:rPr>
                <w:rFonts w:asciiTheme="majorHAnsi" w:hAnsiTheme="majorHAnsi" w:cs="Arial"/>
                <w:szCs w:val="22"/>
              </w:rPr>
            </w:pPr>
            <w:r>
              <w:rPr>
                <w:rFonts w:asciiTheme="majorHAnsi" w:hAnsiTheme="majorHAnsi" w:cs="Arial"/>
                <w:szCs w:val="22"/>
              </w:rPr>
              <w:t>What is the difference between identities we choose and the ones given to us? Are either more important than the others?</w:t>
            </w:r>
            <w:r>
              <w:rPr>
                <w:rFonts w:asciiTheme="majorHAnsi" w:hAnsiTheme="majorHAnsi" w:cs="Arial"/>
                <w:b/>
                <w:szCs w:val="22"/>
              </w:rPr>
              <w:tab/>
            </w:r>
            <w:r>
              <w:rPr>
                <w:rFonts w:asciiTheme="majorHAnsi" w:hAnsiTheme="majorHAnsi" w:cs="Arial"/>
                <w:b/>
                <w:szCs w:val="22"/>
              </w:rPr>
              <w:tab/>
            </w:r>
            <w:r>
              <w:rPr>
                <w:rFonts w:asciiTheme="majorHAnsi" w:hAnsiTheme="majorHAnsi" w:cs="Arial"/>
                <w:b/>
                <w:szCs w:val="22"/>
              </w:rPr>
              <w:tab/>
            </w:r>
          </w:p>
        </w:tc>
      </w:tr>
      <w:tr w:rsidR="006720D1" w:rsidRPr="0059158F">
        <w:trPr>
          <w:trHeight w:val="259"/>
        </w:trPr>
        <w:tc>
          <w:tcPr>
            <w:tcW w:w="2005" w:type="dxa"/>
            <w:vMerge w:val="restart"/>
            <w:tcBorders>
              <w:right w:val="single" w:sz="4" w:space="0" w:color="auto"/>
            </w:tcBorders>
            <w:shd w:val="clear" w:color="auto" w:fill="auto"/>
          </w:tcPr>
          <w:p w:rsidR="006720D1" w:rsidRDefault="006720D1" w:rsidP="006720D1">
            <w:pPr>
              <w:rPr>
                <w:rFonts w:asciiTheme="majorHAnsi" w:hAnsiTheme="majorHAnsi"/>
                <w:szCs w:val="22"/>
              </w:rPr>
            </w:pPr>
            <w:r>
              <w:rPr>
                <w:rFonts w:asciiTheme="majorHAnsi" w:hAnsiTheme="majorHAnsi"/>
                <w:b/>
                <w:szCs w:val="22"/>
              </w:rPr>
              <w:t xml:space="preserve">Accommodations: </w:t>
            </w:r>
            <w:r>
              <w:rPr>
                <w:rFonts w:asciiTheme="majorHAnsi" w:hAnsiTheme="majorHAnsi"/>
                <w:szCs w:val="22"/>
              </w:rPr>
              <w:t xml:space="preserve">Students with IEP identified needs for additional explanation or examples will the teacher’s first priority while circulation. The teacher will help these students define identity traits and provide starter traits, if necessary, to help them begin to generate traits on their own. </w:t>
            </w:r>
          </w:p>
          <w:p w:rsidR="006720D1" w:rsidRDefault="006720D1" w:rsidP="006720D1">
            <w:pPr>
              <w:rPr>
                <w:rFonts w:asciiTheme="majorHAnsi" w:hAnsiTheme="majorHAnsi"/>
                <w:szCs w:val="22"/>
              </w:rPr>
            </w:pPr>
          </w:p>
          <w:p w:rsidR="006720D1" w:rsidRPr="00745382" w:rsidRDefault="006720D1" w:rsidP="006720D1">
            <w:pPr>
              <w:rPr>
                <w:rFonts w:asciiTheme="majorHAnsi" w:hAnsiTheme="majorHAnsi"/>
                <w:szCs w:val="22"/>
              </w:rPr>
            </w:pPr>
            <w:r>
              <w:rPr>
                <w:rFonts w:asciiTheme="majorHAnsi" w:hAnsiTheme="majorHAnsi"/>
                <w:szCs w:val="22"/>
              </w:rPr>
              <w:t xml:space="preserve">Students with IEP identified need for attention monitoring will be accommodated into the teacher’s circulation. </w:t>
            </w:r>
          </w:p>
        </w:tc>
        <w:tc>
          <w:tcPr>
            <w:tcW w:w="271" w:type="dxa"/>
            <w:vMerge/>
            <w:tcBorders>
              <w:left w:val="single" w:sz="4" w:space="0" w:color="auto"/>
              <w:right w:val="single" w:sz="4" w:space="0" w:color="auto"/>
            </w:tcBorders>
            <w:shd w:val="clear" w:color="auto" w:fill="auto"/>
          </w:tcPr>
          <w:p w:rsidR="006720D1" w:rsidRPr="00745382" w:rsidRDefault="006720D1" w:rsidP="00ED43DF">
            <w:pPr>
              <w:rPr>
                <w:rFonts w:asciiTheme="majorHAnsi" w:hAnsiTheme="majorHAnsi"/>
                <w:szCs w:val="22"/>
              </w:rPr>
            </w:pPr>
          </w:p>
        </w:tc>
        <w:tc>
          <w:tcPr>
            <w:tcW w:w="8902" w:type="dxa"/>
            <w:gridSpan w:val="4"/>
            <w:tcBorders>
              <w:left w:val="single" w:sz="4" w:space="0" w:color="auto"/>
            </w:tcBorders>
            <w:shd w:val="clear" w:color="auto" w:fill="DBE5F1" w:themeFill="accent1" w:themeFillTint="33"/>
          </w:tcPr>
          <w:p w:rsidR="006720D1" w:rsidRDefault="006720D1" w:rsidP="0064320F">
            <w:pPr>
              <w:tabs>
                <w:tab w:val="left" w:pos="1320"/>
              </w:tabs>
              <w:jc w:val="center"/>
              <w:rPr>
                <w:rFonts w:asciiTheme="majorHAnsi" w:hAnsiTheme="majorHAnsi" w:cs="Arial"/>
                <w:szCs w:val="22"/>
              </w:rPr>
            </w:pPr>
            <w:r w:rsidRPr="00745382">
              <w:rPr>
                <w:rFonts w:asciiTheme="majorHAnsi" w:hAnsiTheme="majorHAnsi" w:cs="Arial"/>
                <w:b/>
                <w:szCs w:val="22"/>
              </w:rPr>
              <w:t>“We Do” Guided Practice</w:t>
            </w:r>
            <w:r>
              <w:rPr>
                <w:rFonts w:asciiTheme="majorHAnsi" w:hAnsiTheme="majorHAnsi" w:cs="Arial"/>
                <w:b/>
                <w:szCs w:val="22"/>
              </w:rPr>
              <w:t>:</w:t>
            </w:r>
          </w:p>
        </w:tc>
      </w:tr>
      <w:tr w:rsidR="006720D1" w:rsidRPr="0059158F">
        <w:trPr>
          <w:trHeight w:val="380"/>
        </w:trPr>
        <w:tc>
          <w:tcPr>
            <w:tcW w:w="2005" w:type="dxa"/>
            <w:vMerge/>
            <w:tcBorders>
              <w:right w:val="single" w:sz="4" w:space="0" w:color="auto"/>
            </w:tcBorders>
            <w:shd w:val="clear" w:color="auto" w:fill="auto"/>
          </w:tcPr>
          <w:p w:rsidR="006720D1" w:rsidRPr="00691AA6" w:rsidRDefault="006720D1" w:rsidP="00FB74A2">
            <w:pPr>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6720D1" w:rsidRPr="00745382" w:rsidRDefault="006720D1" w:rsidP="00ED43DF">
            <w:pPr>
              <w:rPr>
                <w:rFonts w:asciiTheme="majorHAnsi" w:hAnsiTheme="majorHAnsi"/>
                <w:szCs w:val="22"/>
              </w:rPr>
            </w:pPr>
          </w:p>
        </w:tc>
        <w:tc>
          <w:tcPr>
            <w:tcW w:w="4451" w:type="dxa"/>
            <w:tcBorders>
              <w:left w:val="single" w:sz="4" w:space="0" w:color="auto"/>
            </w:tcBorders>
            <w:shd w:val="clear" w:color="auto" w:fill="auto"/>
          </w:tcPr>
          <w:p w:rsidR="006720D1" w:rsidRDefault="006720D1" w:rsidP="0064320F">
            <w:pPr>
              <w:tabs>
                <w:tab w:val="left" w:pos="1320"/>
              </w:tabs>
              <w:rPr>
                <w:rFonts w:asciiTheme="majorHAnsi" w:hAnsiTheme="majorHAnsi" w:cs="Arial"/>
                <w:szCs w:val="22"/>
              </w:rPr>
            </w:pPr>
            <w:r>
              <w:rPr>
                <w:rFonts w:asciiTheme="majorHAnsi" w:hAnsiTheme="majorHAnsi" w:cs="Arial"/>
                <w:szCs w:val="22"/>
              </w:rPr>
              <w:t>The teacher will circulate around the room, noting student groups who are not successfully completing the task, and guiding them as necessary.</w:t>
            </w:r>
          </w:p>
          <w:p w:rsidR="006720D1" w:rsidRDefault="006720D1" w:rsidP="0064320F">
            <w:pPr>
              <w:tabs>
                <w:tab w:val="left" w:pos="1320"/>
              </w:tabs>
              <w:rPr>
                <w:rFonts w:asciiTheme="majorHAnsi" w:hAnsiTheme="majorHAnsi" w:cs="Arial"/>
                <w:szCs w:val="22"/>
              </w:rPr>
            </w:pPr>
          </w:p>
          <w:p w:rsidR="006720D1" w:rsidRPr="001A3191" w:rsidRDefault="006720D1" w:rsidP="0064320F">
            <w:pPr>
              <w:tabs>
                <w:tab w:val="left" w:pos="1320"/>
              </w:tabs>
              <w:rPr>
                <w:rFonts w:asciiTheme="majorHAnsi" w:hAnsiTheme="majorHAnsi" w:cs="Arial"/>
                <w:szCs w:val="22"/>
              </w:rPr>
            </w:pPr>
            <w:r>
              <w:rPr>
                <w:rFonts w:asciiTheme="majorHAnsi" w:hAnsiTheme="majorHAnsi" w:cs="Arial"/>
                <w:szCs w:val="22"/>
              </w:rPr>
              <w:t>The teacher may show a short video representation of the book if necessary to refresh students memories/further understanding</w:t>
            </w:r>
          </w:p>
          <w:p w:rsidR="006720D1" w:rsidRDefault="006720D1" w:rsidP="0064320F">
            <w:pPr>
              <w:tabs>
                <w:tab w:val="left" w:pos="1320"/>
              </w:tabs>
              <w:rPr>
                <w:rFonts w:asciiTheme="majorHAnsi" w:hAnsiTheme="majorHAnsi" w:cs="Arial"/>
                <w:szCs w:val="22"/>
              </w:rPr>
            </w:pPr>
          </w:p>
          <w:p w:rsidR="006720D1" w:rsidRPr="00BB5B14" w:rsidRDefault="006720D1" w:rsidP="0064320F">
            <w:pPr>
              <w:tabs>
                <w:tab w:val="left" w:pos="1320"/>
              </w:tabs>
              <w:rPr>
                <w:rFonts w:asciiTheme="majorHAnsi" w:hAnsiTheme="majorHAnsi" w:cs="Arial"/>
                <w:szCs w:val="22"/>
              </w:rPr>
            </w:pPr>
            <w:r>
              <w:rPr>
                <w:rFonts w:asciiTheme="majorHAnsi" w:hAnsiTheme="majorHAnsi" w:cs="Arial"/>
                <w:szCs w:val="22"/>
              </w:rPr>
              <w:t>After the students have been given adequate group work time, the teacher will cold-call on students to share a trait for a class identity chart for the Bear, gathering about 10 identity traits total.</w:t>
            </w:r>
          </w:p>
        </w:tc>
        <w:tc>
          <w:tcPr>
            <w:tcW w:w="4451" w:type="dxa"/>
            <w:gridSpan w:val="3"/>
            <w:tcBorders>
              <w:left w:val="single" w:sz="4" w:space="0" w:color="auto"/>
            </w:tcBorders>
            <w:shd w:val="clear" w:color="auto" w:fill="auto"/>
          </w:tcPr>
          <w:p w:rsidR="006720D1" w:rsidRDefault="006720D1" w:rsidP="0064320F">
            <w:pPr>
              <w:tabs>
                <w:tab w:val="left" w:pos="1320"/>
              </w:tabs>
              <w:rPr>
                <w:rFonts w:asciiTheme="majorHAnsi" w:hAnsiTheme="majorHAnsi" w:cs="Arial"/>
                <w:szCs w:val="22"/>
              </w:rPr>
            </w:pPr>
            <w:r>
              <w:rPr>
                <w:rFonts w:asciiTheme="majorHAnsi" w:hAnsiTheme="majorHAnsi" w:cs="Arial"/>
                <w:szCs w:val="22"/>
              </w:rPr>
              <w:t>In small groups, students will collectively generate identities traits for the Bear from “The Bear that Wasn’t.”</w:t>
            </w:r>
          </w:p>
          <w:p w:rsidR="006720D1" w:rsidRDefault="006720D1" w:rsidP="0064320F">
            <w:pPr>
              <w:tabs>
                <w:tab w:val="left" w:pos="1320"/>
              </w:tabs>
              <w:rPr>
                <w:rFonts w:asciiTheme="majorHAnsi" w:hAnsiTheme="majorHAnsi" w:cs="Arial"/>
                <w:szCs w:val="22"/>
              </w:rPr>
            </w:pPr>
          </w:p>
          <w:p w:rsidR="006720D1" w:rsidRDefault="006720D1" w:rsidP="0064320F">
            <w:pPr>
              <w:tabs>
                <w:tab w:val="left" w:pos="1320"/>
              </w:tabs>
              <w:rPr>
                <w:rFonts w:asciiTheme="majorHAnsi" w:hAnsiTheme="majorHAnsi" w:cs="Arial"/>
                <w:szCs w:val="22"/>
              </w:rPr>
            </w:pPr>
          </w:p>
          <w:p w:rsidR="006720D1" w:rsidRDefault="006720D1" w:rsidP="0064320F">
            <w:pPr>
              <w:tabs>
                <w:tab w:val="left" w:pos="1320"/>
              </w:tabs>
              <w:rPr>
                <w:rFonts w:asciiTheme="majorHAnsi" w:hAnsiTheme="majorHAnsi" w:cs="Arial"/>
                <w:szCs w:val="22"/>
              </w:rPr>
            </w:pPr>
          </w:p>
          <w:p w:rsidR="006720D1" w:rsidRDefault="006720D1" w:rsidP="0064320F">
            <w:pPr>
              <w:tabs>
                <w:tab w:val="left" w:pos="1320"/>
              </w:tabs>
              <w:rPr>
                <w:rFonts w:asciiTheme="majorHAnsi" w:hAnsiTheme="majorHAnsi" w:cs="Arial"/>
                <w:szCs w:val="22"/>
              </w:rPr>
            </w:pPr>
          </w:p>
          <w:p w:rsidR="006720D1" w:rsidRDefault="006720D1" w:rsidP="0064320F">
            <w:pPr>
              <w:tabs>
                <w:tab w:val="left" w:pos="1320"/>
              </w:tabs>
              <w:rPr>
                <w:rFonts w:asciiTheme="majorHAnsi" w:hAnsiTheme="majorHAnsi" w:cs="Arial"/>
                <w:szCs w:val="22"/>
              </w:rPr>
            </w:pPr>
          </w:p>
          <w:p w:rsidR="006720D1" w:rsidRPr="00BB5B14" w:rsidRDefault="006720D1" w:rsidP="0064320F">
            <w:pPr>
              <w:tabs>
                <w:tab w:val="left" w:pos="1320"/>
              </w:tabs>
              <w:rPr>
                <w:rFonts w:asciiTheme="majorHAnsi" w:hAnsiTheme="majorHAnsi" w:cs="Arial"/>
                <w:szCs w:val="22"/>
              </w:rPr>
            </w:pPr>
            <w:r>
              <w:rPr>
                <w:rFonts w:asciiTheme="majorHAnsi" w:hAnsiTheme="majorHAnsi" w:cs="Arial"/>
                <w:szCs w:val="22"/>
              </w:rPr>
              <w:t>Students will be prepared to share their identity traits with the class when they are called on.</w:t>
            </w:r>
          </w:p>
        </w:tc>
      </w:tr>
      <w:tr w:rsidR="006720D1" w:rsidRPr="0059158F">
        <w:trPr>
          <w:trHeight w:val="224"/>
        </w:trPr>
        <w:tc>
          <w:tcPr>
            <w:tcW w:w="2005" w:type="dxa"/>
            <w:tcBorders>
              <w:right w:val="single" w:sz="4" w:space="0" w:color="auto"/>
            </w:tcBorders>
            <w:shd w:val="clear" w:color="auto" w:fill="auto"/>
          </w:tcPr>
          <w:p w:rsidR="006720D1" w:rsidRPr="00691AA6" w:rsidRDefault="006720D1" w:rsidP="006720D1">
            <w:pPr>
              <w:rPr>
                <w:rFonts w:asciiTheme="majorHAnsi" w:hAnsiTheme="majorHAnsi"/>
                <w:szCs w:val="22"/>
              </w:rPr>
            </w:pPr>
            <w:r>
              <w:rPr>
                <w:rFonts w:asciiTheme="majorHAnsi" w:hAnsiTheme="majorHAnsi"/>
                <w:b/>
                <w:szCs w:val="22"/>
              </w:rPr>
              <w:t xml:space="preserve">Vocabulary words/Key Concepts: </w:t>
            </w:r>
            <w:r>
              <w:rPr>
                <w:rFonts w:asciiTheme="majorHAnsi" w:hAnsiTheme="majorHAnsi"/>
                <w:szCs w:val="22"/>
              </w:rPr>
              <w:t>identity, self-assigned, other-assigned</w:t>
            </w:r>
          </w:p>
        </w:tc>
        <w:tc>
          <w:tcPr>
            <w:tcW w:w="271" w:type="dxa"/>
            <w:vMerge/>
            <w:tcBorders>
              <w:left w:val="single" w:sz="4" w:space="0" w:color="auto"/>
              <w:right w:val="single" w:sz="4" w:space="0" w:color="auto"/>
            </w:tcBorders>
            <w:shd w:val="clear" w:color="auto" w:fill="auto"/>
          </w:tcPr>
          <w:p w:rsidR="006720D1" w:rsidRPr="00745382" w:rsidRDefault="006720D1" w:rsidP="00ED43DF">
            <w:pPr>
              <w:rPr>
                <w:rFonts w:asciiTheme="majorHAnsi" w:hAnsiTheme="majorHAnsi"/>
                <w:b/>
                <w:szCs w:val="22"/>
              </w:rPr>
            </w:pPr>
          </w:p>
        </w:tc>
        <w:tc>
          <w:tcPr>
            <w:tcW w:w="8902" w:type="dxa"/>
            <w:gridSpan w:val="4"/>
            <w:tcBorders>
              <w:left w:val="single" w:sz="4" w:space="0" w:color="auto"/>
            </w:tcBorders>
            <w:shd w:val="clear" w:color="DAEEF3" w:themeColor="accent5" w:themeTint="33" w:fill="auto"/>
          </w:tcPr>
          <w:p w:rsidR="006720D1" w:rsidRPr="001A3191" w:rsidRDefault="006720D1" w:rsidP="0064320F">
            <w:pPr>
              <w:tabs>
                <w:tab w:val="left" w:pos="1320"/>
              </w:tabs>
              <w:rPr>
                <w:rFonts w:asciiTheme="majorHAnsi" w:hAnsiTheme="majorHAnsi" w:cs="Arial"/>
                <w:szCs w:val="22"/>
              </w:rPr>
            </w:pPr>
            <w:r w:rsidRPr="00745382">
              <w:rPr>
                <w:rFonts w:asciiTheme="majorHAnsi" w:hAnsiTheme="majorHAnsi" w:cs="Arial"/>
                <w:b/>
                <w:szCs w:val="22"/>
              </w:rPr>
              <w:t xml:space="preserve">Check for Understanding: </w:t>
            </w:r>
            <w:r>
              <w:rPr>
                <w:rFonts w:asciiTheme="majorHAnsi" w:hAnsiTheme="majorHAnsi" w:cs="Arial"/>
                <w:szCs w:val="22"/>
              </w:rPr>
              <w:t xml:space="preserve">The teacher will note student groups who are not successfully completing the task during work time. </w:t>
            </w:r>
          </w:p>
          <w:p w:rsidR="006720D1" w:rsidRPr="001A3191" w:rsidRDefault="006720D1" w:rsidP="0064320F">
            <w:pPr>
              <w:tabs>
                <w:tab w:val="left" w:pos="1320"/>
              </w:tabs>
              <w:rPr>
                <w:rFonts w:asciiTheme="majorHAnsi" w:hAnsiTheme="majorHAnsi" w:cs="Arial"/>
                <w:szCs w:val="22"/>
              </w:rPr>
            </w:pPr>
            <w:r>
              <w:rPr>
                <w:rFonts w:asciiTheme="majorHAnsi" w:hAnsiTheme="majorHAnsi" w:cs="Arial"/>
                <w:szCs w:val="22"/>
              </w:rPr>
              <w:t xml:space="preserve">When students share out the teacher will note students who do not have an example to share, cannot support their trait with the text, or </w:t>
            </w:r>
            <w:proofErr w:type="spellStart"/>
            <w:r>
              <w:rPr>
                <w:rFonts w:asciiTheme="majorHAnsi" w:hAnsiTheme="majorHAnsi" w:cs="Arial"/>
                <w:szCs w:val="22"/>
              </w:rPr>
              <w:t>mis</w:t>
            </w:r>
            <w:proofErr w:type="spellEnd"/>
            <w:r>
              <w:rPr>
                <w:rFonts w:asciiTheme="majorHAnsi" w:hAnsiTheme="majorHAnsi" w:cs="Arial"/>
                <w:szCs w:val="22"/>
              </w:rPr>
              <w:t>-categorize the identity (self- or other-assigned)</w:t>
            </w:r>
          </w:p>
          <w:p w:rsidR="006720D1" w:rsidRPr="001A3191" w:rsidRDefault="006720D1" w:rsidP="0064320F">
            <w:pPr>
              <w:tabs>
                <w:tab w:val="left" w:pos="1320"/>
              </w:tabs>
              <w:rPr>
                <w:rFonts w:asciiTheme="majorHAnsi" w:hAnsiTheme="majorHAnsi" w:cs="Arial"/>
                <w:b/>
                <w:szCs w:val="22"/>
              </w:rPr>
            </w:pPr>
            <w:r>
              <w:rPr>
                <w:rFonts w:asciiTheme="majorHAnsi" w:hAnsiTheme="majorHAnsi" w:cs="Arial"/>
                <w:b/>
                <w:szCs w:val="22"/>
              </w:rPr>
              <w:t xml:space="preserve">H.O.T. Questions: </w:t>
            </w:r>
            <w:r>
              <w:rPr>
                <w:rFonts w:asciiTheme="majorHAnsi" w:hAnsiTheme="majorHAnsi" w:cs="Arial"/>
                <w:szCs w:val="22"/>
              </w:rPr>
              <w:t>How does the Bear see himself? How do others see them?</w:t>
            </w:r>
          </w:p>
          <w:p w:rsidR="006720D1" w:rsidRDefault="006720D1" w:rsidP="0064320F">
            <w:pPr>
              <w:tabs>
                <w:tab w:val="left" w:pos="1320"/>
              </w:tabs>
              <w:rPr>
                <w:rFonts w:asciiTheme="majorHAnsi" w:hAnsiTheme="majorHAnsi" w:cs="Arial"/>
                <w:szCs w:val="22"/>
              </w:rPr>
            </w:pPr>
            <w:r>
              <w:rPr>
                <w:rFonts w:asciiTheme="majorHAnsi" w:hAnsiTheme="majorHAnsi" w:cs="Arial"/>
                <w:szCs w:val="22"/>
              </w:rPr>
              <w:t>What factors shape identity?</w:t>
            </w:r>
          </w:p>
          <w:p w:rsidR="006720D1" w:rsidRDefault="006720D1" w:rsidP="0064320F">
            <w:pPr>
              <w:tabs>
                <w:tab w:val="left" w:pos="1320"/>
              </w:tabs>
              <w:rPr>
                <w:rFonts w:asciiTheme="majorHAnsi" w:hAnsiTheme="majorHAnsi" w:cs="Arial"/>
                <w:szCs w:val="22"/>
              </w:rPr>
            </w:pPr>
            <w:r>
              <w:rPr>
                <w:rFonts w:asciiTheme="majorHAnsi" w:hAnsiTheme="majorHAnsi" w:cs="Arial"/>
                <w:szCs w:val="22"/>
              </w:rPr>
              <w:t>What is the difference between identities we choose and the ones given to us? Are either more important than the others?</w:t>
            </w:r>
          </w:p>
          <w:p w:rsidR="006720D1" w:rsidRPr="00745382" w:rsidRDefault="006720D1" w:rsidP="0064320F">
            <w:pPr>
              <w:tabs>
                <w:tab w:val="left" w:pos="1320"/>
              </w:tabs>
              <w:rPr>
                <w:rFonts w:asciiTheme="majorHAnsi" w:hAnsiTheme="majorHAnsi" w:cs="Arial"/>
                <w:szCs w:val="22"/>
              </w:rPr>
            </w:pPr>
            <w:r>
              <w:rPr>
                <w:rFonts w:asciiTheme="majorHAnsi" w:hAnsiTheme="majorHAnsi" w:cs="Arial"/>
                <w:szCs w:val="22"/>
              </w:rPr>
              <w:t>Why was the Bear assigned the identity that he was?</w:t>
            </w:r>
          </w:p>
        </w:tc>
      </w:tr>
      <w:tr w:rsidR="0064320F" w:rsidRPr="0059158F">
        <w:trPr>
          <w:trHeight w:val="251"/>
        </w:trPr>
        <w:tc>
          <w:tcPr>
            <w:tcW w:w="2005" w:type="dxa"/>
            <w:vMerge w:val="restart"/>
            <w:tcBorders>
              <w:right w:val="single" w:sz="4" w:space="0" w:color="auto"/>
            </w:tcBorders>
          </w:tcPr>
          <w:p w:rsidR="0064320F" w:rsidRPr="00072EC7" w:rsidRDefault="0064320F" w:rsidP="00C81B88">
            <w:pPr>
              <w:rPr>
                <w:rFonts w:asciiTheme="majorHAnsi" w:hAnsiTheme="majorHAnsi"/>
                <w:szCs w:val="22"/>
              </w:rPr>
            </w:pPr>
            <w:r w:rsidRPr="00745382">
              <w:rPr>
                <w:rFonts w:asciiTheme="majorHAnsi" w:hAnsiTheme="majorHAnsi"/>
                <w:b/>
                <w:szCs w:val="22"/>
              </w:rPr>
              <w:t>Materials &amp; Technology:</w:t>
            </w:r>
            <w:r>
              <w:rPr>
                <w:rFonts w:asciiTheme="majorHAnsi" w:hAnsiTheme="majorHAnsi"/>
                <w:b/>
                <w:szCs w:val="22"/>
              </w:rPr>
              <w:t xml:space="preserve"> </w:t>
            </w:r>
            <w:r>
              <w:rPr>
                <w:rFonts w:asciiTheme="majorHAnsi" w:hAnsiTheme="majorHAnsi"/>
                <w:szCs w:val="22"/>
              </w:rPr>
              <w:t xml:space="preserve">copy of </w:t>
            </w:r>
            <w:r>
              <w:rPr>
                <w:rFonts w:asciiTheme="majorHAnsi" w:hAnsiTheme="majorHAnsi"/>
                <w:b/>
                <w:szCs w:val="22"/>
              </w:rPr>
              <w:t>“</w:t>
            </w:r>
            <w:r>
              <w:rPr>
                <w:rFonts w:asciiTheme="majorHAnsi" w:hAnsiTheme="majorHAnsi"/>
                <w:szCs w:val="22"/>
              </w:rPr>
              <w:t xml:space="preserve">The Bear that Wasn’t, </w:t>
            </w:r>
            <w:proofErr w:type="gramStart"/>
            <w:r>
              <w:rPr>
                <w:rFonts w:asciiTheme="majorHAnsi" w:hAnsiTheme="majorHAnsi"/>
                <w:szCs w:val="22"/>
              </w:rPr>
              <w:t>“  chart</w:t>
            </w:r>
            <w:proofErr w:type="gramEnd"/>
            <w:r>
              <w:rPr>
                <w:rFonts w:asciiTheme="majorHAnsi" w:hAnsiTheme="majorHAnsi"/>
                <w:szCs w:val="22"/>
              </w:rPr>
              <w:t xml:space="preserve"> paper, paper for students to do small group and independent chart, pen or pencil for each student, markers/colored pencils to decorate independent chart</w:t>
            </w:r>
          </w:p>
        </w:tc>
        <w:tc>
          <w:tcPr>
            <w:tcW w:w="271" w:type="dxa"/>
            <w:vMerge/>
            <w:tcBorders>
              <w:left w:val="single" w:sz="4" w:space="0" w:color="auto"/>
              <w:right w:val="single" w:sz="4" w:space="0" w:color="auto"/>
            </w:tcBorders>
            <w:shd w:val="clear" w:color="auto" w:fill="auto"/>
          </w:tcPr>
          <w:p w:rsidR="0064320F" w:rsidRPr="00745382" w:rsidRDefault="0064320F" w:rsidP="00ED43DF">
            <w:pPr>
              <w:rPr>
                <w:rFonts w:asciiTheme="majorHAnsi" w:hAnsiTheme="majorHAnsi"/>
                <w:b/>
                <w:szCs w:val="22"/>
              </w:rPr>
            </w:pPr>
          </w:p>
        </w:tc>
        <w:tc>
          <w:tcPr>
            <w:tcW w:w="8902" w:type="dxa"/>
            <w:gridSpan w:val="4"/>
            <w:tcBorders>
              <w:left w:val="single" w:sz="4" w:space="0" w:color="auto"/>
            </w:tcBorders>
            <w:shd w:val="clear" w:color="auto" w:fill="DBE5F1" w:themeFill="accent1" w:themeFillTint="33"/>
          </w:tcPr>
          <w:p w:rsidR="0064320F" w:rsidRPr="00E6390C" w:rsidRDefault="0064320F" w:rsidP="00E6390C">
            <w:pPr>
              <w:tabs>
                <w:tab w:val="left" w:pos="1320"/>
                <w:tab w:val="left" w:pos="2380"/>
                <w:tab w:val="center" w:pos="4343"/>
                <w:tab w:val="left" w:pos="5040"/>
                <w:tab w:val="left" w:pos="5760"/>
                <w:tab w:val="left" w:pos="7180"/>
              </w:tabs>
              <w:rPr>
                <w:rFonts w:asciiTheme="majorHAnsi" w:hAnsiTheme="majorHAnsi" w:cs="Arial"/>
                <w:b/>
                <w:szCs w:val="22"/>
              </w:rPr>
            </w:pPr>
            <w:r w:rsidRPr="00E6390C">
              <w:rPr>
                <w:rFonts w:asciiTheme="majorHAnsi" w:hAnsiTheme="majorHAnsi" w:cs="Arial"/>
                <w:b/>
                <w:szCs w:val="22"/>
              </w:rPr>
              <w:tab/>
            </w:r>
            <w:r w:rsidRPr="00E6390C">
              <w:rPr>
                <w:rFonts w:asciiTheme="majorHAnsi" w:hAnsiTheme="majorHAnsi" w:cs="Arial"/>
                <w:b/>
                <w:szCs w:val="22"/>
              </w:rPr>
              <w:tab/>
            </w:r>
            <w:r w:rsidRPr="00E6390C">
              <w:rPr>
                <w:rFonts w:asciiTheme="majorHAnsi" w:hAnsiTheme="majorHAnsi" w:cs="Arial"/>
                <w:b/>
                <w:szCs w:val="22"/>
              </w:rPr>
              <w:tab/>
              <w:t>“You Do” Independent Practice:</w:t>
            </w:r>
          </w:p>
        </w:tc>
      </w:tr>
      <w:tr w:rsidR="0064320F" w:rsidRPr="0059158F">
        <w:trPr>
          <w:trHeight w:val="510"/>
        </w:trPr>
        <w:tc>
          <w:tcPr>
            <w:tcW w:w="2005" w:type="dxa"/>
            <w:vMerge/>
            <w:tcBorders>
              <w:right w:val="single" w:sz="4" w:space="0" w:color="auto"/>
            </w:tcBorders>
          </w:tcPr>
          <w:p w:rsidR="0064320F" w:rsidRPr="00745382" w:rsidRDefault="0064320F" w:rsidP="00307FF4">
            <w:pPr>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64320F" w:rsidRPr="00745382" w:rsidRDefault="0064320F" w:rsidP="00ED43DF">
            <w:pPr>
              <w:rPr>
                <w:rFonts w:asciiTheme="majorHAnsi" w:hAnsiTheme="majorHAnsi"/>
                <w:b/>
                <w:szCs w:val="22"/>
              </w:rPr>
            </w:pPr>
          </w:p>
        </w:tc>
        <w:tc>
          <w:tcPr>
            <w:tcW w:w="4492" w:type="dxa"/>
            <w:gridSpan w:val="3"/>
            <w:tcBorders>
              <w:left w:val="single" w:sz="4" w:space="0" w:color="auto"/>
            </w:tcBorders>
            <w:shd w:val="clear" w:color="auto" w:fill="auto"/>
          </w:tcPr>
          <w:p w:rsidR="0064320F" w:rsidRPr="00745382" w:rsidRDefault="0064320F" w:rsidP="00ED43DF">
            <w:pPr>
              <w:tabs>
                <w:tab w:val="left" w:pos="1320"/>
              </w:tabs>
              <w:rPr>
                <w:rFonts w:asciiTheme="majorHAnsi" w:hAnsiTheme="majorHAnsi" w:cs="Arial"/>
                <w:b/>
                <w:szCs w:val="22"/>
              </w:rPr>
            </w:pPr>
            <w:r>
              <w:rPr>
                <w:rFonts w:asciiTheme="majorHAnsi" w:hAnsiTheme="majorHAnsi" w:cs="Arial"/>
                <w:szCs w:val="22"/>
              </w:rPr>
              <w:t xml:space="preserve">The teacher will circulate around the room during independent work time, giving top priority to students who were struggling during either group work time or whole-class share out. </w:t>
            </w:r>
          </w:p>
        </w:tc>
        <w:tc>
          <w:tcPr>
            <w:tcW w:w="4410" w:type="dxa"/>
            <w:tcBorders>
              <w:left w:val="single" w:sz="4" w:space="0" w:color="auto"/>
            </w:tcBorders>
            <w:shd w:val="clear" w:color="auto" w:fill="auto"/>
          </w:tcPr>
          <w:p w:rsidR="0064320F" w:rsidRPr="001A3191" w:rsidRDefault="0064320F" w:rsidP="00CF2C47">
            <w:pPr>
              <w:tabs>
                <w:tab w:val="left" w:pos="1320"/>
              </w:tabs>
              <w:rPr>
                <w:rFonts w:asciiTheme="majorHAnsi" w:hAnsiTheme="majorHAnsi" w:cs="Arial"/>
                <w:szCs w:val="22"/>
              </w:rPr>
            </w:pPr>
            <w:r>
              <w:rPr>
                <w:rFonts w:asciiTheme="majorHAnsi" w:hAnsiTheme="majorHAnsi" w:cs="Arial"/>
                <w:szCs w:val="22"/>
              </w:rPr>
              <w:t xml:space="preserve">Students will create an identity chart for themselves, distinguishing between traits they give themselves and others assign them. Students will be expected to generate 5 self-given traits and 5 outsider-assigned traits. </w:t>
            </w:r>
          </w:p>
        </w:tc>
      </w:tr>
      <w:tr w:rsidR="0064320F" w:rsidRPr="0059158F">
        <w:trPr>
          <w:trHeight w:val="510"/>
        </w:trPr>
        <w:tc>
          <w:tcPr>
            <w:tcW w:w="2005" w:type="dxa"/>
            <w:vMerge/>
            <w:tcBorders>
              <w:right w:val="single" w:sz="4" w:space="0" w:color="auto"/>
            </w:tcBorders>
          </w:tcPr>
          <w:p w:rsidR="0064320F" w:rsidRPr="00745382" w:rsidRDefault="0064320F" w:rsidP="00307FF4">
            <w:pPr>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64320F" w:rsidRPr="00745382" w:rsidRDefault="0064320F" w:rsidP="00ED43DF">
            <w:pPr>
              <w:rPr>
                <w:rFonts w:asciiTheme="majorHAnsi" w:hAnsiTheme="majorHAnsi"/>
                <w:b/>
                <w:szCs w:val="22"/>
              </w:rPr>
            </w:pPr>
          </w:p>
        </w:tc>
        <w:tc>
          <w:tcPr>
            <w:tcW w:w="8902" w:type="dxa"/>
            <w:gridSpan w:val="4"/>
            <w:tcBorders>
              <w:left w:val="single" w:sz="4" w:space="0" w:color="auto"/>
            </w:tcBorders>
            <w:shd w:val="clear" w:color="auto" w:fill="auto"/>
          </w:tcPr>
          <w:p w:rsidR="0064320F" w:rsidRDefault="0064320F" w:rsidP="00517FF6">
            <w:pPr>
              <w:tabs>
                <w:tab w:val="left" w:pos="1320"/>
              </w:tabs>
              <w:rPr>
                <w:rFonts w:asciiTheme="majorHAnsi" w:hAnsiTheme="majorHAnsi" w:cs="Arial"/>
                <w:szCs w:val="22"/>
              </w:rPr>
            </w:pPr>
            <w:r w:rsidRPr="00745382">
              <w:rPr>
                <w:rFonts w:asciiTheme="majorHAnsi" w:hAnsiTheme="majorHAnsi" w:cs="Arial"/>
                <w:b/>
                <w:szCs w:val="22"/>
              </w:rPr>
              <w:t xml:space="preserve">Check for Understanding: </w:t>
            </w:r>
            <w:r>
              <w:rPr>
                <w:rFonts w:asciiTheme="majorHAnsi" w:hAnsiTheme="majorHAnsi" w:cs="Arial"/>
                <w:szCs w:val="22"/>
              </w:rPr>
              <w:t xml:space="preserve">The teacher will note students who struggle during independent work time. </w:t>
            </w:r>
          </w:p>
          <w:p w:rsidR="0064320F" w:rsidRPr="001A3191" w:rsidRDefault="0064320F" w:rsidP="00517FF6">
            <w:pPr>
              <w:tabs>
                <w:tab w:val="left" w:pos="1320"/>
              </w:tabs>
              <w:rPr>
                <w:rFonts w:asciiTheme="majorHAnsi" w:hAnsiTheme="majorHAnsi" w:cs="Arial"/>
                <w:szCs w:val="22"/>
              </w:rPr>
            </w:pPr>
            <w:r>
              <w:rPr>
                <w:rFonts w:asciiTheme="majorHAnsi" w:hAnsiTheme="majorHAnsi" w:cs="Arial"/>
                <w:szCs w:val="22"/>
              </w:rPr>
              <w:t>The teacher will formally evaluate independent work for 5 self-given traits and 5 outsider-assigned traits</w:t>
            </w:r>
          </w:p>
          <w:p w:rsidR="0064320F" w:rsidRPr="001A3191" w:rsidRDefault="0064320F" w:rsidP="001A3191">
            <w:pPr>
              <w:tabs>
                <w:tab w:val="left" w:pos="1320"/>
              </w:tabs>
              <w:rPr>
                <w:rFonts w:asciiTheme="majorHAnsi" w:hAnsiTheme="majorHAnsi" w:cs="Arial"/>
                <w:b/>
                <w:szCs w:val="22"/>
              </w:rPr>
            </w:pPr>
            <w:r>
              <w:rPr>
                <w:rFonts w:asciiTheme="majorHAnsi" w:hAnsiTheme="majorHAnsi" w:cs="Arial"/>
                <w:b/>
                <w:szCs w:val="22"/>
              </w:rPr>
              <w:t xml:space="preserve">H.O.T. Questions: </w:t>
            </w:r>
            <w:r>
              <w:rPr>
                <w:rFonts w:asciiTheme="majorHAnsi" w:hAnsiTheme="majorHAnsi" w:cs="Arial"/>
                <w:szCs w:val="22"/>
              </w:rPr>
              <w:t>How do you see yourself? How do others see you?</w:t>
            </w:r>
          </w:p>
          <w:p w:rsidR="0064320F" w:rsidRDefault="0064320F" w:rsidP="001A3191">
            <w:pPr>
              <w:tabs>
                <w:tab w:val="left" w:pos="1320"/>
              </w:tabs>
              <w:rPr>
                <w:rFonts w:asciiTheme="majorHAnsi" w:hAnsiTheme="majorHAnsi" w:cs="Arial"/>
                <w:szCs w:val="22"/>
              </w:rPr>
            </w:pPr>
            <w:r>
              <w:rPr>
                <w:rFonts w:asciiTheme="majorHAnsi" w:hAnsiTheme="majorHAnsi" w:cs="Arial"/>
                <w:szCs w:val="22"/>
              </w:rPr>
              <w:t>What factors shape identity?</w:t>
            </w:r>
          </w:p>
          <w:p w:rsidR="0064320F" w:rsidRDefault="0064320F" w:rsidP="001A3191">
            <w:pPr>
              <w:tabs>
                <w:tab w:val="left" w:pos="1320"/>
              </w:tabs>
              <w:rPr>
                <w:rFonts w:asciiTheme="majorHAnsi" w:hAnsiTheme="majorHAnsi" w:cs="Arial"/>
                <w:szCs w:val="22"/>
              </w:rPr>
            </w:pPr>
            <w:r>
              <w:rPr>
                <w:rFonts w:asciiTheme="majorHAnsi" w:hAnsiTheme="majorHAnsi" w:cs="Arial"/>
                <w:szCs w:val="22"/>
              </w:rPr>
              <w:t>What is the difference between identities we choose and the ones given to us? Are either more important than the others?</w:t>
            </w:r>
          </w:p>
          <w:p w:rsidR="0064320F" w:rsidRPr="001A3191" w:rsidRDefault="0064320F" w:rsidP="001A3191">
            <w:pPr>
              <w:tabs>
                <w:tab w:val="left" w:pos="1320"/>
              </w:tabs>
              <w:rPr>
                <w:rFonts w:asciiTheme="majorHAnsi" w:hAnsiTheme="majorHAnsi" w:cs="Arial"/>
                <w:szCs w:val="22"/>
              </w:rPr>
            </w:pPr>
            <w:r>
              <w:rPr>
                <w:rFonts w:asciiTheme="majorHAnsi" w:hAnsiTheme="majorHAnsi" w:cs="Arial"/>
                <w:szCs w:val="22"/>
              </w:rPr>
              <w:t>Why do you think you are assigned some of the identity traits you are?</w:t>
            </w:r>
          </w:p>
        </w:tc>
      </w:tr>
      <w:tr w:rsidR="0064320F" w:rsidRPr="0059158F">
        <w:trPr>
          <w:trHeight w:val="1007"/>
        </w:trPr>
        <w:tc>
          <w:tcPr>
            <w:tcW w:w="2005" w:type="dxa"/>
            <w:vMerge/>
            <w:tcBorders>
              <w:right w:val="single" w:sz="4" w:space="0" w:color="auto"/>
            </w:tcBorders>
          </w:tcPr>
          <w:p w:rsidR="0064320F" w:rsidRPr="00745382" w:rsidRDefault="0064320F" w:rsidP="00DF7FCC">
            <w:pPr>
              <w:rPr>
                <w:rFonts w:asciiTheme="majorHAnsi" w:hAnsiTheme="majorHAnsi"/>
                <w:b/>
                <w:szCs w:val="22"/>
              </w:rPr>
            </w:pPr>
          </w:p>
        </w:tc>
        <w:tc>
          <w:tcPr>
            <w:tcW w:w="271" w:type="dxa"/>
            <w:vMerge/>
            <w:tcBorders>
              <w:left w:val="single" w:sz="4" w:space="0" w:color="auto"/>
              <w:right w:val="single" w:sz="4" w:space="0" w:color="auto"/>
            </w:tcBorders>
            <w:shd w:val="clear" w:color="auto" w:fill="auto"/>
          </w:tcPr>
          <w:p w:rsidR="0064320F" w:rsidRPr="00745382" w:rsidRDefault="0064320F" w:rsidP="00ED43DF">
            <w:pPr>
              <w:rPr>
                <w:rFonts w:asciiTheme="majorHAnsi" w:hAnsiTheme="majorHAnsi"/>
                <w:szCs w:val="22"/>
              </w:rPr>
            </w:pPr>
          </w:p>
        </w:tc>
        <w:tc>
          <w:tcPr>
            <w:tcW w:w="8902" w:type="dxa"/>
            <w:gridSpan w:val="4"/>
            <w:tcBorders>
              <w:left w:val="single" w:sz="4" w:space="0" w:color="auto"/>
            </w:tcBorders>
            <w:shd w:val="clear" w:color="auto" w:fill="auto"/>
          </w:tcPr>
          <w:p w:rsidR="0064320F" w:rsidRPr="002C5133" w:rsidRDefault="0064320F" w:rsidP="00C81B88">
            <w:pPr>
              <w:tabs>
                <w:tab w:val="left" w:pos="1320"/>
              </w:tabs>
              <w:rPr>
                <w:rFonts w:asciiTheme="majorHAnsi" w:hAnsiTheme="majorHAnsi" w:cs="Arial"/>
                <w:b/>
                <w:szCs w:val="22"/>
              </w:rPr>
            </w:pPr>
            <w:r w:rsidRPr="00745382">
              <w:rPr>
                <w:rFonts w:asciiTheme="majorHAnsi" w:hAnsiTheme="majorHAnsi" w:cs="Arial"/>
                <w:b/>
                <w:szCs w:val="22"/>
              </w:rPr>
              <w:t>Exit Ticket (aligned to lesson objective) or assessment:</w:t>
            </w:r>
            <w:r>
              <w:rPr>
                <w:rFonts w:asciiTheme="majorHAnsi" w:hAnsiTheme="majorHAnsi" w:cs="Arial"/>
                <w:b/>
                <w:szCs w:val="22"/>
              </w:rPr>
              <w:t xml:space="preserve"> </w:t>
            </w:r>
          </w:p>
          <w:p w:rsidR="0064320F" w:rsidRDefault="0064320F" w:rsidP="00C43BEF">
            <w:pPr>
              <w:tabs>
                <w:tab w:val="left" w:pos="1320"/>
              </w:tabs>
              <w:rPr>
                <w:rFonts w:asciiTheme="majorHAnsi" w:hAnsiTheme="majorHAnsi" w:cs="Arial"/>
                <w:szCs w:val="22"/>
              </w:rPr>
            </w:pPr>
            <w:r>
              <w:rPr>
                <w:rFonts w:asciiTheme="majorHAnsi" w:hAnsiTheme="majorHAnsi" w:cs="Arial"/>
                <w:szCs w:val="22"/>
              </w:rPr>
              <w:t>On a separate sheet of paper write down:</w:t>
            </w:r>
          </w:p>
          <w:p w:rsidR="0064320F" w:rsidRDefault="0064320F" w:rsidP="00C43BEF">
            <w:pPr>
              <w:tabs>
                <w:tab w:val="left" w:pos="1320"/>
              </w:tabs>
              <w:rPr>
                <w:rFonts w:asciiTheme="majorHAnsi" w:hAnsiTheme="majorHAnsi" w:cs="Arial"/>
                <w:szCs w:val="22"/>
              </w:rPr>
            </w:pPr>
            <w:r>
              <w:rPr>
                <w:rFonts w:asciiTheme="majorHAnsi" w:hAnsiTheme="majorHAnsi" w:cs="Arial"/>
                <w:szCs w:val="22"/>
              </w:rPr>
              <w:t>One self-assigned trait and WHY you give yourself that trait</w:t>
            </w:r>
          </w:p>
          <w:p w:rsidR="0064320F" w:rsidRPr="002C5133" w:rsidRDefault="0064320F" w:rsidP="00C81B88">
            <w:pPr>
              <w:tabs>
                <w:tab w:val="left" w:pos="1320"/>
              </w:tabs>
              <w:rPr>
                <w:rFonts w:asciiTheme="majorHAnsi" w:hAnsiTheme="majorHAnsi" w:cs="Arial"/>
                <w:szCs w:val="22"/>
              </w:rPr>
            </w:pPr>
            <w:r>
              <w:rPr>
                <w:rFonts w:asciiTheme="majorHAnsi" w:hAnsiTheme="majorHAnsi" w:cs="Arial"/>
                <w:szCs w:val="22"/>
              </w:rPr>
              <w:t xml:space="preserve">One outsider-assigned trait and WHY you were given that trait. </w:t>
            </w:r>
          </w:p>
        </w:tc>
      </w:tr>
      <w:tr w:rsidR="0064320F" w:rsidRPr="0059158F">
        <w:trPr>
          <w:trHeight w:val="908"/>
        </w:trPr>
        <w:tc>
          <w:tcPr>
            <w:tcW w:w="2005" w:type="dxa"/>
            <w:vMerge/>
            <w:tcBorders>
              <w:bottom w:val="single" w:sz="4" w:space="0" w:color="auto"/>
              <w:right w:val="single" w:sz="4" w:space="0" w:color="auto"/>
            </w:tcBorders>
          </w:tcPr>
          <w:p w:rsidR="0064320F" w:rsidRPr="00072EC7" w:rsidRDefault="0064320F" w:rsidP="00E303E1">
            <w:pPr>
              <w:rPr>
                <w:rFonts w:asciiTheme="majorHAnsi" w:hAnsiTheme="majorHAnsi"/>
                <w:szCs w:val="22"/>
              </w:rPr>
            </w:pPr>
          </w:p>
        </w:tc>
        <w:tc>
          <w:tcPr>
            <w:tcW w:w="271" w:type="dxa"/>
            <w:vMerge/>
            <w:tcBorders>
              <w:left w:val="single" w:sz="4" w:space="0" w:color="auto"/>
              <w:bottom w:val="single" w:sz="4" w:space="0" w:color="auto"/>
              <w:right w:val="single" w:sz="4" w:space="0" w:color="auto"/>
            </w:tcBorders>
            <w:shd w:val="clear" w:color="auto" w:fill="auto"/>
          </w:tcPr>
          <w:p w:rsidR="0064320F" w:rsidRPr="00745382" w:rsidRDefault="0064320F" w:rsidP="00ED43DF">
            <w:pPr>
              <w:rPr>
                <w:rFonts w:asciiTheme="majorHAnsi" w:hAnsiTheme="majorHAnsi"/>
                <w:szCs w:val="22"/>
              </w:rPr>
            </w:pPr>
          </w:p>
        </w:tc>
        <w:tc>
          <w:tcPr>
            <w:tcW w:w="8902" w:type="dxa"/>
            <w:gridSpan w:val="4"/>
            <w:tcBorders>
              <w:left w:val="single" w:sz="4" w:space="0" w:color="auto"/>
              <w:bottom w:val="single" w:sz="4" w:space="0" w:color="auto"/>
            </w:tcBorders>
            <w:shd w:val="clear" w:color="auto" w:fill="auto"/>
          </w:tcPr>
          <w:p w:rsidR="0064320F" w:rsidRPr="00072EC7" w:rsidRDefault="0064320F" w:rsidP="00E303E1">
            <w:pPr>
              <w:tabs>
                <w:tab w:val="left" w:pos="1320"/>
              </w:tabs>
              <w:rPr>
                <w:rFonts w:asciiTheme="majorHAnsi" w:hAnsiTheme="majorHAnsi" w:cs="Arial"/>
                <w:szCs w:val="22"/>
              </w:rPr>
            </w:pPr>
            <w:r w:rsidRPr="00745382">
              <w:rPr>
                <w:rFonts w:asciiTheme="majorHAnsi" w:hAnsiTheme="majorHAnsi" w:cs="Arial"/>
                <w:b/>
                <w:szCs w:val="22"/>
              </w:rPr>
              <w:t xml:space="preserve">Closing/Preview for next lesson: </w:t>
            </w:r>
            <w:r>
              <w:rPr>
                <w:rFonts w:asciiTheme="majorHAnsi" w:hAnsiTheme="majorHAnsi" w:cs="Arial"/>
                <w:b/>
                <w:szCs w:val="22"/>
              </w:rPr>
              <w:t xml:space="preserve"> </w:t>
            </w:r>
            <w:r>
              <w:rPr>
                <w:rFonts w:asciiTheme="majorHAnsi" w:hAnsiTheme="majorHAnsi" w:cs="Arial"/>
                <w:szCs w:val="22"/>
              </w:rPr>
              <w:t xml:space="preserve">The teacher will tell students that on the next day of class they will be thinking about our identities and how they affect </w:t>
            </w:r>
            <w:proofErr w:type="gramStart"/>
            <w:r>
              <w:rPr>
                <w:rFonts w:asciiTheme="majorHAnsi" w:hAnsiTheme="majorHAnsi" w:cs="Arial"/>
                <w:szCs w:val="22"/>
              </w:rPr>
              <w:t>who</w:t>
            </w:r>
            <w:proofErr w:type="gramEnd"/>
            <w:r>
              <w:rPr>
                <w:rFonts w:asciiTheme="majorHAnsi" w:hAnsiTheme="majorHAnsi" w:cs="Arial"/>
                <w:szCs w:val="22"/>
              </w:rPr>
              <w:t xml:space="preserve"> we see as an insider or outside. </w:t>
            </w:r>
          </w:p>
        </w:tc>
      </w:tr>
      <w:tr w:rsidR="00B2552C" w:rsidRPr="00B65642">
        <w:trPr>
          <w:trHeight w:val="556"/>
        </w:trPr>
        <w:tc>
          <w:tcPr>
            <w:tcW w:w="11178" w:type="dxa"/>
            <w:gridSpan w:val="6"/>
            <w:tcBorders>
              <w:top w:val="single" w:sz="4" w:space="0" w:color="auto"/>
              <w:left w:val="single" w:sz="4" w:space="0" w:color="auto"/>
              <w:bottom w:val="single" w:sz="4" w:space="0" w:color="auto"/>
              <w:right w:val="single" w:sz="4" w:space="0" w:color="auto"/>
            </w:tcBorders>
          </w:tcPr>
          <w:p w:rsidR="00ED43DF" w:rsidRPr="00E6390C" w:rsidRDefault="00ED43DF" w:rsidP="00E303E1">
            <w:pPr>
              <w:tabs>
                <w:tab w:val="left" w:pos="1320"/>
              </w:tabs>
              <w:rPr>
                <w:rFonts w:asciiTheme="majorHAnsi" w:hAnsiTheme="majorHAnsi" w:cs="Arial"/>
                <w:szCs w:val="22"/>
              </w:rPr>
            </w:pPr>
            <w:r w:rsidRPr="00745382">
              <w:rPr>
                <w:rFonts w:asciiTheme="majorHAnsi" w:hAnsiTheme="majorHAnsi" w:cs="Arial"/>
                <w:b/>
                <w:szCs w:val="22"/>
              </w:rPr>
              <w:t>Homework:</w:t>
            </w:r>
            <w:r w:rsidR="008575D7">
              <w:rPr>
                <w:rFonts w:asciiTheme="majorHAnsi" w:hAnsiTheme="majorHAnsi" w:cs="Arial"/>
                <w:b/>
                <w:szCs w:val="22"/>
              </w:rPr>
              <w:t xml:space="preserve"> </w:t>
            </w:r>
            <w:r w:rsidR="00E6390C">
              <w:rPr>
                <w:rFonts w:asciiTheme="majorHAnsi" w:hAnsiTheme="majorHAnsi" w:cs="Arial"/>
                <w:b/>
                <w:szCs w:val="22"/>
              </w:rPr>
              <w:t>“</w:t>
            </w:r>
            <w:r w:rsidR="00E6390C">
              <w:rPr>
                <w:rFonts w:asciiTheme="majorHAnsi" w:hAnsiTheme="majorHAnsi" w:cs="Arial"/>
                <w:szCs w:val="22"/>
              </w:rPr>
              <w:t>Orientation Day” by</w:t>
            </w:r>
            <w:r w:rsidR="00DC5863">
              <w:rPr>
                <w:rFonts w:asciiTheme="majorHAnsi" w:hAnsiTheme="majorHAnsi" w:cs="Arial"/>
                <w:szCs w:val="22"/>
              </w:rPr>
              <w:t xml:space="preserve"> Jennifer Wang – Short story and accompanying discussion questions</w:t>
            </w:r>
          </w:p>
        </w:tc>
      </w:tr>
    </w:tbl>
    <w:p w:rsidR="00ED43DF" w:rsidRPr="00AE1FD4" w:rsidRDefault="00ED43DF" w:rsidP="00ED43DF">
      <w:pPr>
        <w:rPr>
          <w:sz w:val="22"/>
          <w:szCs w:val="22"/>
        </w:rPr>
      </w:pPr>
    </w:p>
    <w:sectPr w:rsidR="00ED43DF" w:rsidRPr="00AE1FD4" w:rsidSect="00B2552C">
      <w:headerReference w:type="default" r:id="rId7"/>
      <w:pgSz w:w="12240" w:h="15840"/>
      <w:pgMar w:top="720" w:right="720" w:bottom="720"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0D1" w:rsidRDefault="006720D1">
      <w:r>
        <w:separator/>
      </w:r>
    </w:p>
  </w:endnote>
  <w:endnote w:type="continuationSeparator" w:id="0">
    <w:p w:rsidR="006720D1" w:rsidRDefault="006720D1">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0D1" w:rsidRDefault="006720D1">
      <w:r>
        <w:separator/>
      </w:r>
    </w:p>
  </w:footnote>
  <w:footnote w:type="continuationSeparator" w:id="0">
    <w:p w:rsidR="006720D1" w:rsidRDefault="006720D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0D1" w:rsidRDefault="006720D1" w:rsidP="00ED43DF">
    <w:pPr>
      <w:pStyle w:val="Header"/>
      <w:rPr>
        <w:rFonts w:ascii="Helvetica" w:hAnsi="Helvetica"/>
        <w:smallCaps/>
        <w:noProof/>
        <w:spacing w:val="20"/>
      </w:rPr>
    </w:pPr>
    <w:r>
      <w:rPr>
        <w:rFonts w:ascii="Helvetica" w:hAnsi="Helvetica"/>
        <w:smallCaps/>
        <w:noProof/>
        <w:spacing w:val="20"/>
      </w:rPr>
      <w:drawing>
        <wp:anchor distT="18288" distB="60960" distL="144780" distR="194564" simplePos="0" relativeHeight="251658240" behindDoc="0" locked="0" layoutInCell="1" allowOverlap="1">
          <wp:simplePos x="0" y="0"/>
          <wp:positionH relativeFrom="column">
            <wp:posOffset>5834380</wp:posOffset>
          </wp:positionH>
          <wp:positionV relativeFrom="paragraph">
            <wp:posOffset>-32512</wp:posOffset>
          </wp:positionV>
          <wp:extent cx="1193546" cy="457327"/>
          <wp:effectExtent l="50800" t="50800" r="127635" b="127000"/>
          <wp:wrapSquare wrapText="bothSides"/>
          <wp:docPr id="4" name="Picture 4" descr=":::AUSL Logos:AUSL3_c900x397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 descr=":::AUSL Logos:AUSL3_c900x397c.jpg"/>
                  <pic:cNvPicPr>
                    <a:picLocks noChangeAspect="1" noChangeArrowheads="1"/>
                  </pic:cNvPicPr>
                </pic:nvPicPr>
                <pic:blipFill>
                  <a:blip r:embed="rId1"/>
                  <a:srcRect/>
                  <a:stretch>
                    <a:fillRect/>
                  </a:stretch>
                </pic:blipFill>
                <pic:spPr bwMode="auto">
                  <a:xfrm>
                    <a:off x="0" y="0"/>
                    <a:ext cx="1193165" cy="457200"/>
                  </a:xfrm>
                  <a:prstGeom prst="rect">
                    <a:avLst/>
                  </a:prstGeom>
                  <a:noFill/>
                  <a:ln w="3175" cmpd="sng">
                    <a:solidFill>
                      <a:schemeClr val="tx1"/>
                    </a:solidFill>
                    <a:miter lim="800000"/>
                    <a:headEnd/>
                    <a:tailEnd/>
                  </a:ln>
                  <a:effectLst>
                    <a:outerShdw blurRad="50800" dist="38100" dir="2700000">
                      <a:srgbClr val="000000">
                        <a:alpha val="43000"/>
                      </a:srgbClr>
                    </a:outerShdw>
                  </a:effectLst>
                </pic:spPr>
              </pic:pic>
            </a:graphicData>
          </a:graphic>
        </wp:anchor>
      </w:drawing>
    </w:r>
    <w:r>
      <w:rPr>
        <w:rFonts w:ascii="Helvetica" w:hAnsi="Helvetica"/>
        <w:smallCaps/>
        <w:noProof/>
        <w:spacing w:val="20"/>
      </w:rPr>
      <w:t xml:space="preserve">Daily Doule Plan Clipboard </w:t>
    </w:r>
  </w:p>
  <w:p w:rsidR="006720D1" w:rsidRPr="00E808A4" w:rsidRDefault="006720D1" w:rsidP="00C86CDD">
    <w:pPr>
      <w:pStyle w:val="Header"/>
      <w:tabs>
        <w:tab w:val="clear" w:pos="4320"/>
        <w:tab w:val="clear" w:pos="8640"/>
        <w:tab w:val="left" w:pos="10440"/>
      </w:tabs>
      <w:rPr>
        <w:rFonts w:ascii="Helvetica Neue" w:hAnsi="Helvetica Neue"/>
        <w:smallCaps/>
        <w:spacing w:val="20"/>
      </w:rPr>
    </w:pPr>
    <w:r>
      <w:rPr>
        <w:rFonts w:ascii="Helvetica Neue" w:hAnsi="Helvetica Neue"/>
        <w:smallCaps/>
        <w:noProof/>
        <w:spacing w:val="20"/>
      </w:rPr>
      <w:pict>
        <v:line id="Line 3" o:spid="_x0000_s409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2.9pt" to="533.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" strokeweight=".25pt">
          <v:fill o:detectmouseclick="t"/>
          <v:shadow opacity="22938f" mv:blur="38100f" offset="0"/>
        </v:line>
      </w:pict>
    </w:r>
    <w:r>
      <w:rPr>
        <w:rFonts w:ascii="Helvetica Neue" w:hAnsi="Helvetica Neue"/>
        <w:smallCaps/>
        <w:spacing w:val="20"/>
      </w:rPr>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75AEE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AB00F1"/>
    <w:multiLevelType w:val="hybridMultilevel"/>
    <w:tmpl w:val="C2FA9832"/>
    <w:lvl w:ilvl="0" w:tplc="03F4F82E">
      <w:start w:val="29"/>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310D24"/>
    <w:multiLevelType w:val="hybridMultilevel"/>
    <w:tmpl w:val="C03C6834"/>
    <w:lvl w:ilvl="0" w:tplc="241476B6">
      <w:start w:val="29"/>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FB74A2"/>
    <w:rsid w:val="000037AE"/>
    <w:rsid w:val="00066D01"/>
    <w:rsid w:val="00072EC7"/>
    <w:rsid w:val="00090F7D"/>
    <w:rsid w:val="000D7229"/>
    <w:rsid w:val="0010060B"/>
    <w:rsid w:val="00107CB8"/>
    <w:rsid w:val="00110C1E"/>
    <w:rsid w:val="00110C5C"/>
    <w:rsid w:val="001219B1"/>
    <w:rsid w:val="001873F6"/>
    <w:rsid w:val="001A3191"/>
    <w:rsid w:val="00233F76"/>
    <w:rsid w:val="00271DE9"/>
    <w:rsid w:val="002A2D6E"/>
    <w:rsid w:val="002C5133"/>
    <w:rsid w:val="00303978"/>
    <w:rsid w:val="00305A1B"/>
    <w:rsid w:val="00307FF4"/>
    <w:rsid w:val="00333720"/>
    <w:rsid w:val="003454E6"/>
    <w:rsid w:val="003812D4"/>
    <w:rsid w:val="003951CB"/>
    <w:rsid w:val="003B3ED8"/>
    <w:rsid w:val="00406B9B"/>
    <w:rsid w:val="00475E17"/>
    <w:rsid w:val="004B217A"/>
    <w:rsid w:val="004D576B"/>
    <w:rsid w:val="004E642C"/>
    <w:rsid w:val="00513F74"/>
    <w:rsid w:val="00517C4C"/>
    <w:rsid w:val="00517FF6"/>
    <w:rsid w:val="00537D80"/>
    <w:rsid w:val="005441BA"/>
    <w:rsid w:val="00572F43"/>
    <w:rsid w:val="00590853"/>
    <w:rsid w:val="0059158F"/>
    <w:rsid w:val="005A4E40"/>
    <w:rsid w:val="005B2E3A"/>
    <w:rsid w:val="005F293B"/>
    <w:rsid w:val="00617F55"/>
    <w:rsid w:val="006318AB"/>
    <w:rsid w:val="0064320F"/>
    <w:rsid w:val="00656A15"/>
    <w:rsid w:val="006720D1"/>
    <w:rsid w:val="0068057A"/>
    <w:rsid w:val="006837B8"/>
    <w:rsid w:val="006B01F8"/>
    <w:rsid w:val="0073557A"/>
    <w:rsid w:val="007430AF"/>
    <w:rsid w:val="00745382"/>
    <w:rsid w:val="0076206D"/>
    <w:rsid w:val="007A2332"/>
    <w:rsid w:val="007A52A9"/>
    <w:rsid w:val="00810419"/>
    <w:rsid w:val="00850B54"/>
    <w:rsid w:val="00851F96"/>
    <w:rsid w:val="008575D7"/>
    <w:rsid w:val="008D1247"/>
    <w:rsid w:val="00905383"/>
    <w:rsid w:val="009113A4"/>
    <w:rsid w:val="0091383B"/>
    <w:rsid w:val="0091798D"/>
    <w:rsid w:val="0097206C"/>
    <w:rsid w:val="00975818"/>
    <w:rsid w:val="00981A53"/>
    <w:rsid w:val="009B12FC"/>
    <w:rsid w:val="009E1B96"/>
    <w:rsid w:val="009F0CB0"/>
    <w:rsid w:val="009F2140"/>
    <w:rsid w:val="00A04E2F"/>
    <w:rsid w:val="00A41E07"/>
    <w:rsid w:val="00A579BF"/>
    <w:rsid w:val="00AF0BD6"/>
    <w:rsid w:val="00B2552C"/>
    <w:rsid w:val="00B804C4"/>
    <w:rsid w:val="00B830D1"/>
    <w:rsid w:val="00B97778"/>
    <w:rsid w:val="00BB5B14"/>
    <w:rsid w:val="00BD5903"/>
    <w:rsid w:val="00BD75DF"/>
    <w:rsid w:val="00BF27E9"/>
    <w:rsid w:val="00C2559A"/>
    <w:rsid w:val="00C43BEF"/>
    <w:rsid w:val="00C53AFF"/>
    <w:rsid w:val="00C81491"/>
    <w:rsid w:val="00C81B88"/>
    <w:rsid w:val="00C86CDD"/>
    <w:rsid w:val="00CF2C47"/>
    <w:rsid w:val="00D05BEF"/>
    <w:rsid w:val="00D07D64"/>
    <w:rsid w:val="00D1161A"/>
    <w:rsid w:val="00D153D7"/>
    <w:rsid w:val="00D71918"/>
    <w:rsid w:val="00D76AED"/>
    <w:rsid w:val="00D813EC"/>
    <w:rsid w:val="00DC5863"/>
    <w:rsid w:val="00DF2E38"/>
    <w:rsid w:val="00DF7FCC"/>
    <w:rsid w:val="00E12335"/>
    <w:rsid w:val="00E303E1"/>
    <w:rsid w:val="00E5527D"/>
    <w:rsid w:val="00E6390C"/>
    <w:rsid w:val="00E96955"/>
    <w:rsid w:val="00ED43DF"/>
    <w:rsid w:val="00ED7EF1"/>
    <w:rsid w:val="00EF69C3"/>
    <w:rsid w:val="00F1353C"/>
    <w:rsid w:val="00FA0AD3"/>
    <w:rsid w:val="00FA5475"/>
    <w:rsid w:val="00FB74A2"/>
    <w:rsid w:val="00FD68C0"/>
    <w:rsid w:val="00FE47ED"/>
  </w:rsids>
  <m:mathPr>
    <m:mathFont m:val="Candar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A6EE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DA6E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A6EE0"/>
    <w:pPr>
      <w:tabs>
        <w:tab w:val="center" w:pos="4320"/>
        <w:tab w:val="right" w:pos="8640"/>
      </w:tabs>
    </w:pPr>
  </w:style>
  <w:style w:type="paragraph" w:styleId="Footer">
    <w:name w:val="footer"/>
    <w:basedOn w:val="Normal"/>
    <w:rsid w:val="00DA6EE0"/>
    <w:pPr>
      <w:tabs>
        <w:tab w:val="center" w:pos="4320"/>
        <w:tab w:val="right" w:pos="8640"/>
      </w:tabs>
    </w:pPr>
  </w:style>
  <w:style w:type="character" w:customStyle="1" w:styleId="HeaderChar">
    <w:name w:val="Header Char"/>
    <w:link w:val="Header"/>
    <w:uiPriority w:val="99"/>
    <w:rsid w:val="00C36F7D"/>
    <w:rPr>
      <w:sz w:val="24"/>
      <w:szCs w:val="24"/>
    </w:rPr>
  </w:style>
  <w:style w:type="character" w:styleId="CommentReference">
    <w:name w:val="annotation reference"/>
    <w:basedOn w:val="DefaultParagraphFont"/>
    <w:rsid w:val="00517C4C"/>
    <w:rPr>
      <w:sz w:val="18"/>
      <w:szCs w:val="18"/>
    </w:rPr>
  </w:style>
  <w:style w:type="paragraph" w:styleId="CommentText">
    <w:name w:val="annotation text"/>
    <w:basedOn w:val="Normal"/>
    <w:link w:val="CommentTextChar"/>
    <w:rsid w:val="00517C4C"/>
  </w:style>
  <w:style w:type="character" w:customStyle="1" w:styleId="CommentTextChar">
    <w:name w:val="Comment Text Char"/>
    <w:basedOn w:val="DefaultParagraphFont"/>
    <w:link w:val="CommentText"/>
    <w:rsid w:val="00517C4C"/>
    <w:rPr>
      <w:sz w:val="24"/>
      <w:szCs w:val="24"/>
    </w:rPr>
  </w:style>
  <w:style w:type="paragraph" w:styleId="CommentSubject">
    <w:name w:val="annotation subject"/>
    <w:basedOn w:val="CommentText"/>
    <w:next w:val="CommentText"/>
    <w:link w:val="CommentSubjectChar"/>
    <w:rsid w:val="00517C4C"/>
    <w:rPr>
      <w:b/>
      <w:bCs/>
      <w:sz w:val="20"/>
      <w:szCs w:val="20"/>
    </w:rPr>
  </w:style>
  <w:style w:type="character" w:customStyle="1" w:styleId="CommentSubjectChar">
    <w:name w:val="Comment Subject Char"/>
    <w:basedOn w:val="CommentTextChar"/>
    <w:link w:val="CommentSubject"/>
    <w:rsid w:val="00517C4C"/>
    <w:rPr>
      <w:b/>
      <w:bCs/>
    </w:rPr>
  </w:style>
  <w:style w:type="paragraph" w:styleId="ListParagraph">
    <w:name w:val="List Paragraph"/>
    <w:basedOn w:val="Normal"/>
    <w:uiPriority w:val="72"/>
    <w:rsid w:val="00307FF4"/>
    <w:pPr>
      <w:ind w:left="720"/>
      <w:contextualSpacing/>
    </w:pPr>
  </w:style>
  <w:style w:type="paragraph" w:styleId="NormalWeb">
    <w:name w:val="Normal (Web)"/>
    <w:basedOn w:val="Normal"/>
    <w:uiPriority w:val="99"/>
    <w:rsid w:val="00D05BEF"/>
    <w:pPr>
      <w:spacing w:beforeLines="1" w:afterLines="1"/>
    </w:pPr>
    <w:rPr>
      <w:rFonts w:ascii="Times" w:hAnsi="Times"/>
      <w:sz w:val="20"/>
      <w:szCs w:val="20"/>
    </w:rPr>
  </w:style>
  <w:style w:type="character" w:customStyle="1" w:styleId="apple-converted-space">
    <w:name w:val="apple-converted-space"/>
    <w:basedOn w:val="DefaultParagraphFont"/>
    <w:rsid w:val="00D05B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EE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A6E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A6EE0"/>
    <w:pPr>
      <w:tabs>
        <w:tab w:val="center" w:pos="4320"/>
        <w:tab w:val="right" w:pos="8640"/>
      </w:tabs>
    </w:pPr>
  </w:style>
  <w:style w:type="paragraph" w:styleId="Footer">
    <w:name w:val="footer"/>
    <w:basedOn w:val="Normal"/>
    <w:rsid w:val="00DA6EE0"/>
    <w:pPr>
      <w:tabs>
        <w:tab w:val="center" w:pos="4320"/>
        <w:tab w:val="right" w:pos="8640"/>
      </w:tabs>
    </w:pPr>
  </w:style>
  <w:style w:type="character" w:customStyle="1" w:styleId="HeaderChar">
    <w:name w:val="Header Char"/>
    <w:link w:val="Header"/>
    <w:uiPriority w:val="99"/>
    <w:rsid w:val="00C36F7D"/>
    <w:rPr>
      <w:sz w:val="24"/>
      <w:szCs w:val="24"/>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Users:scott:Desktop:AUSLDoublePlanningClipboardLPw.Accomoda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AUSLDoublePlanningClipboardLPw.Accomodations.dot</Template>
  <TotalTime>95</TotalTime>
  <Pages>3</Pages>
  <Words>876</Words>
  <Characters>4998</Characters>
  <Application>Microsoft Macintosh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Subject /Time</vt:lpstr>
    </vt:vector>
  </TitlesOfParts>
  <Manager/>
  <Company>AUSL</Company>
  <LinksUpToDate>false</LinksUpToDate>
  <CharactersWithSpaces>6137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/Time</dc:title>
  <dc:subject/>
  <dc:creator>Administrator</dc:creator>
  <cp:keywords/>
  <dc:description/>
  <cp:lastModifiedBy>Martha Baumgarten</cp:lastModifiedBy>
  <cp:revision>8</cp:revision>
  <cp:lastPrinted>2011-08-14T23:19:00Z</cp:lastPrinted>
  <dcterms:created xsi:type="dcterms:W3CDTF">2012-04-06T18:29:00Z</dcterms:created>
  <dcterms:modified xsi:type="dcterms:W3CDTF">2012-05-01T00:54:00Z</dcterms:modified>
  <cp:category/>
</cp:coreProperties>
</file>